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AA" w:rsidRDefault="00377AD1" w:rsidP="00F24B53">
      <w:pPr>
        <w:pStyle w:val="Default"/>
        <w:jc w:val="center"/>
        <w:rPr>
          <w:b/>
          <w:bCs/>
          <w:sz w:val="28"/>
          <w:szCs w:val="28"/>
        </w:rPr>
      </w:pPr>
      <w:bookmarkStart w:id="0" w:name="_GoBack"/>
      <w:r>
        <w:rPr>
          <w:b/>
          <w:bCs/>
          <w:noProof/>
          <w:sz w:val="28"/>
          <w:szCs w:val="28"/>
          <w:lang w:eastAsia="ru-RU"/>
        </w:rPr>
        <w:drawing>
          <wp:inline distT="0" distB="0" distL="0" distR="0">
            <wp:extent cx="6917332" cy="9521504"/>
            <wp:effectExtent l="0" t="0" r="0" b="3810"/>
            <wp:docPr id="1" name="Рисунок 1" descr="D:\Desktop\Важное\ПФДО\программы на утверждение\титул-вокал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Важное\ПФДО\программы на утверждение\титул-вокал скан.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2315" cy="9528364"/>
                    </a:xfrm>
                    <a:prstGeom prst="rect">
                      <a:avLst/>
                    </a:prstGeom>
                    <a:noFill/>
                    <a:ln>
                      <a:noFill/>
                    </a:ln>
                  </pic:spPr>
                </pic:pic>
              </a:graphicData>
            </a:graphic>
          </wp:inline>
        </w:drawing>
      </w:r>
      <w:bookmarkEnd w:id="0"/>
    </w:p>
    <w:p w:rsidR="001E13CD" w:rsidRDefault="001E13CD" w:rsidP="00F24B53">
      <w:pPr>
        <w:pStyle w:val="Default"/>
        <w:jc w:val="center"/>
        <w:rPr>
          <w:b/>
          <w:bCs/>
          <w:sz w:val="28"/>
          <w:szCs w:val="28"/>
        </w:rPr>
      </w:pPr>
    </w:p>
    <w:p w:rsidR="00191744" w:rsidRPr="00CA7570" w:rsidRDefault="00191744" w:rsidP="00F24B53">
      <w:pPr>
        <w:pStyle w:val="Default"/>
        <w:jc w:val="center"/>
        <w:rPr>
          <w:b/>
          <w:sz w:val="28"/>
          <w:szCs w:val="28"/>
        </w:rPr>
      </w:pPr>
      <w:r w:rsidRPr="00CA7570">
        <w:rPr>
          <w:b/>
          <w:bCs/>
          <w:sz w:val="28"/>
          <w:szCs w:val="28"/>
        </w:rPr>
        <w:t>I. ПОЯСНИТЕЛЬНАЯ ЗАПИСКА</w:t>
      </w:r>
    </w:p>
    <w:p w:rsidR="008D1093" w:rsidRDefault="008D1093" w:rsidP="00CA7570">
      <w:pPr>
        <w:pStyle w:val="Default"/>
        <w:ind w:firstLine="708"/>
        <w:jc w:val="both"/>
        <w:rPr>
          <w:sz w:val="28"/>
          <w:szCs w:val="28"/>
        </w:rPr>
      </w:pPr>
    </w:p>
    <w:p w:rsidR="00191744" w:rsidRDefault="00CA7570" w:rsidP="005675B3">
      <w:pPr>
        <w:pStyle w:val="Default"/>
        <w:spacing w:line="276" w:lineRule="auto"/>
        <w:ind w:firstLine="708"/>
        <w:jc w:val="both"/>
        <w:rPr>
          <w:sz w:val="28"/>
          <w:szCs w:val="28"/>
        </w:rPr>
      </w:pPr>
      <w:r>
        <w:rPr>
          <w:sz w:val="28"/>
          <w:szCs w:val="28"/>
        </w:rPr>
        <w:t>Модульная краткосрочная п</w:t>
      </w:r>
      <w:r w:rsidR="00191744">
        <w:rPr>
          <w:sz w:val="28"/>
          <w:szCs w:val="28"/>
        </w:rPr>
        <w:t>рограмм</w:t>
      </w:r>
      <w:r w:rsidR="00F24B53">
        <w:rPr>
          <w:sz w:val="28"/>
          <w:szCs w:val="28"/>
        </w:rPr>
        <w:t>а «Вокально-хоровой</w:t>
      </w:r>
      <w:r w:rsidR="00191744">
        <w:rPr>
          <w:sz w:val="28"/>
          <w:szCs w:val="28"/>
        </w:rPr>
        <w:t xml:space="preserve"> ансамбль (</w:t>
      </w:r>
      <w:r w:rsidR="00F24B53">
        <w:rPr>
          <w:sz w:val="28"/>
          <w:szCs w:val="28"/>
        </w:rPr>
        <w:t>Хор</w:t>
      </w:r>
      <w:r w:rsidR="00191744">
        <w:rPr>
          <w:sz w:val="28"/>
          <w:szCs w:val="28"/>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w:t>
      </w:r>
      <w:r w:rsidR="00A80315">
        <w:rPr>
          <w:sz w:val="28"/>
          <w:szCs w:val="28"/>
        </w:rPr>
        <w:t>09.11.2018г №</w:t>
      </w:r>
      <w:r w:rsidR="0016596D">
        <w:rPr>
          <w:sz w:val="28"/>
          <w:szCs w:val="28"/>
        </w:rPr>
        <w:t xml:space="preserve"> </w:t>
      </w:r>
      <w:r w:rsidR="00A80315">
        <w:rPr>
          <w:sz w:val="28"/>
          <w:szCs w:val="28"/>
        </w:rPr>
        <w:t>196</w:t>
      </w:r>
    </w:p>
    <w:p w:rsidR="00CA7570" w:rsidRDefault="00CA7570" w:rsidP="005675B3">
      <w:pPr>
        <w:pStyle w:val="Default"/>
        <w:spacing w:line="276" w:lineRule="auto"/>
        <w:jc w:val="both"/>
        <w:rPr>
          <w:b/>
          <w:sz w:val="28"/>
          <w:szCs w:val="28"/>
        </w:rPr>
      </w:pPr>
      <w:r>
        <w:rPr>
          <w:b/>
          <w:sz w:val="28"/>
          <w:szCs w:val="28"/>
        </w:rPr>
        <w:t>Актуальность программы.</w:t>
      </w:r>
    </w:p>
    <w:p w:rsidR="00191744" w:rsidRDefault="00CA7570" w:rsidP="005675B3">
      <w:pPr>
        <w:pStyle w:val="Default"/>
        <w:spacing w:line="276" w:lineRule="auto"/>
        <w:jc w:val="both"/>
        <w:rPr>
          <w:sz w:val="28"/>
          <w:szCs w:val="28"/>
        </w:rPr>
      </w:pPr>
      <w:r>
        <w:rPr>
          <w:sz w:val="28"/>
          <w:szCs w:val="28"/>
        </w:rPr>
        <w:t xml:space="preserve"> </w:t>
      </w:r>
      <w:r w:rsidR="00191744">
        <w:rPr>
          <w:sz w:val="28"/>
          <w:szCs w:val="28"/>
        </w:rPr>
        <w:t xml:space="preserve">Музыка играет важную роль в жизни людей, а для детей и подростков песня становится первым кумиром и возможностью выразить себя. Ни один современный концерт не обходится без вокалистов, потому что песня – не только форма художественного отображения жизни, но и форма общения людей. </w:t>
      </w:r>
    </w:p>
    <w:p w:rsidR="00191744" w:rsidRDefault="00191744" w:rsidP="005675B3">
      <w:pPr>
        <w:pStyle w:val="Default"/>
        <w:spacing w:line="276" w:lineRule="auto"/>
        <w:jc w:val="both"/>
        <w:rPr>
          <w:sz w:val="28"/>
          <w:szCs w:val="28"/>
        </w:rPr>
      </w:pPr>
      <w:r>
        <w:rPr>
          <w:sz w:val="28"/>
          <w:szCs w:val="28"/>
        </w:rPr>
        <w:t>Работа с вокальным ансамблем</w:t>
      </w:r>
      <w:r w:rsidR="00CA7570">
        <w:rPr>
          <w:sz w:val="28"/>
          <w:szCs w:val="28"/>
        </w:rPr>
        <w:t xml:space="preserve"> (хором)</w:t>
      </w:r>
      <w:r>
        <w:rPr>
          <w:sz w:val="28"/>
          <w:szCs w:val="28"/>
        </w:rPr>
        <w:t xml:space="preserve"> строится на основе достижений многих наук: музыкознания и эстетики, психологии и педагогики. </w:t>
      </w:r>
    </w:p>
    <w:p w:rsidR="00191744" w:rsidRDefault="00191744" w:rsidP="005675B3">
      <w:pPr>
        <w:pStyle w:val="Default"/>
        <w:spacing w:line="276" w:lineRule="auto"/>
        <w:jc w:val="both"/>
        <w:rPr>
          <w:sz w:val="28"/>
          <w:szCs w:val="28"/>
        </w:rPr>
      </w:pPr>
      <w:r>
        <w:rPr>
          <w:sz w:val="28"/>
          <w:szCs w:val="28"/>
        </w:rPr>
        <w:t xml:space="preserve">Ансамблевое пение (хор) - это коллективный вид исполнительства, не только развивающий вокальные навыки учащихся, но и воспитывающий в детях дисциплинированность, чувство долга и ответственности за общий труд, стремление поделиться приобретенными знаниями, умениями в условиях совместной деятельности со слушателями. Но, кроме этого, такое направление как искусство </w:t>
      </w:r>
      <w:r w:rsidR="00F24B53">
        <w:rPr>
          <w:sz w:val="28"/>
          <w:szCs w:val="28"/>
        </w:rPr>
        <w:t>хорового пения</w:t>
      </w:r>
      <w:r>
        <w:rPr>
          <w:sz w:val="28"/>
          <w:szCs w:val="28"/>
        </w:rPr>
        <w:t xml:space="preserve"> является в настоящее время очень востребованным у широкого круга слушателей и понятным. На занятиях вокального ансамбля (хора) через популярную музыку становится возможным не только получить первоначальные певческие навыки, но и привить детям вкус к лучшим образцам детской песни. </w:t>
      </w:r>
    </w:p>
    <w:p w:rsidR="00CA7570" w:rsidRDefault="00191744" w:rsidP="005675B3">
      <w:pPr>
        <w:pStyle w:val="Default"/>
        <w:spacing w:line="276" w:lineRule="auto"/>
        <w:jc w:val="both"/>
        <w:rPr>
          <w:b/>
          <w:sz w:val="28"/>
          <w:szCs w:val="28"/>
        </w:rPr>
      </w:pPr>
      <w:r>
        <w:rPr>
          <w:sz w:val="28"/>
          <w:szCs w:val="28"/>
        </w:rPr>
        <w:t xml:space="preserve">Данная программа имеет </w:t>
      </w:r>
      <w:r w:rsidRPr="00CA7570">
        <w:rPr>
          <w:b/>
          <w:sz w:val="28"/>
          <w:szCs w:val="28"/>
        </w:rPr>
        <w:t>общеразвивающую направленность.</w:t>
      </w:r>
    </w:p>
    <w:p w:rsidR="005675B3" w:rsidRDefault="005675B3" w:rsidP="005675B3">
      <w:pPr>
        <w:pStyle w:val="Default"/>
        <w:spacing w:line="276" w:lineRule="auto"/>
        <w:jc w:val="both"/>
        <w:rPr>
          <w:b/>
          <w:sz w:val="28"/>
          <w:szCs w:val="28"/>
        </w:rPr>
      </w:pPr>
    </w:p>
    <w:p w:rsidR="00CA7570" w:rsidRDefault="00CA7570" w:rsidP="005675B3">
      <w:pPr>
        <w:pStyle w:val="Default"/>
        <w:spacing w:line="276" w:lineRule="auto"/>
        <w:jc w:val="both"/>
        <w:rPr>
          <w:sz w:val="28"/>
          <w:szCs w:val="28"/>
        </w:rPr>
      </w:pPr>
      <w:r>
        <w:rPr>
          <w:b/>
          <w:sz w:val="28"/>
          <w:szCs w:val="28"/>
        </w:rPr>
        <w:t xml:space="preserve">Цель программы – </w:t>
      </w:r>
      <w:r w:rsidRPr="00CA7570">
        <w:rPr>
          <w:sz w:val="28"/>
          <w:szCs w:val="28"/>
        </w:rPr>
        <w:t xml:space="preserve">пробудить интерес учащихся к хоровому </w:t>
      </w:r>
      <w:r>
        <w:rPr>
          <w:sz w:val="28"/>
          <w:szCs w:val="28"/>
        </w:rPr>
        <w:t xml:space="preserve"> и вокальному </w:t>
      </w:r>
      <w:r w:rsidRPr="00CA7570">
        <w:rPr>
          <w:sz w:val="28"/>
          <w:szCs w:val="28"/>
        </w:rPr>
        <w:t>пению.</w:t>
      </w:r>
      <w:r w:rsidR="00191744">
        <w:rPr>
          <w:sz w:val="28"/>
          <w:szCs w:val="28"/>
        </w:rPr>
        <w:t xml:space="preserve"> </w:t>
      </w:r>
    </w:p>
    <w:p w:rsidR="00CA7570" w:rsidRDefault="00CA7570" w:rsidP="005675B3">
      <w:pPr>
        <w:pStyle w:val="Default"/>
        <w:spacing w:line="276" w:lineRule="auto"/>
        <w:jc w:val="both"/>
        <w:rPr>
          <w:sz w:val="28"/>
          <w:szCs w:val="28"/>
        </w:rPr>
      </w:pPr>
      <w:r w:rsidRPr="008D1093">
        <w:rPr>
          <w:b/>
          <w:sz w:val="28"/>
          <w:szCs w:val="28"/>
        </w:rPr>
        <w:t>Задачи программы</w:t>
      </w:r>
      <w:r>
        <w:rPr>
          <w:sz w:val="28"/>
          <w:szCs w:val="28"/>
        </w:rPr>
        <w:t>:</w:t>
      </w:r>
    </w:p>
    <w:p w:rsidR="00CA7570" w:rsidRDefault="00CA7570" w:rsidP="005675B3">
      <w:pPr>
        <w:pStyle w:val="Default"/>
        <w:spacing w:line="276" w:lineRule="auto"/>
        <w:jc w:val="both"/>
        <w:rPr>
          <w:sz w:val="28"/>
          <w:szCs w:val="28"/>
        </w:rPr>
      </w:pPr>
      <w:r>
        <w:rPr>
          <w:sz w:val="28"/>
          <w:szCs w:val="28"/>
        </w:rPr>
        <w:t>1.Привить интерес к коллективному творчеству посредством пения.</w:t>
      </w:r>
    </w:p>
    <w:p w:rsidR="00CA7570" w:rsidRDefault="00CA7570" w:rsidP="005675B3">
      <w:pPr>
        <w:pStyle w:val="Default"/>
        <w:spacing w:line="276" w:lineRule="auto"/>
        <w:jc w:val="both"/>
        <w:rPr>
          <w:sz w:val="28"/>
          <w:szCs w:val="28"/>
        </w:rPr>
      </w:pPr>
      <w:r>
        <w:rPr>
          <w:sz w:val="28"/>
          <w:szCs w:val="28"/>
        </w:rPr>
        <w:t>2.Обучить первоначальным вокально-хоровым умениям.</w:t>
      </w:r>
    </w:p>
    <w:p w:rsidR="00CA7570" w:rsidRDefault="00CA7570" w:rsidP="005675B3">
      <w:pPr>
        <w:pStyle w:val="Default"/>
        <w:spacing w:line="276" w:lineRule="auto"/>
        <w:jc w:val="both"/>
        <w:rPr>
          <w:sz w:val="28"/>
          <w:szCs w:val="28"/>
        </w:rPr>
      </w:pPr>
      <w:r>
        <w:rPr>
          <w:sz w:val="28"/>
          <w:szCs w:val="28"/>
        </w:rPr>
        <w:t>3.Способствовать развитию музыкального слуха и интонации.</w:t>
      </w:r>
    </w:p>
    <w:p w:rsidR="00E743FE" w:rsidRDefault="00CA7570" w:rsidP="005675B3">
      <w:pPr>
        <w:pStyle w:val="Default"/>
        <w:spacing w:line="276" w:lineRule="auto"/>
        <w:jc w:val="both"/>
        <w:rPr>
          <w:sz w:val="28"/>
          <w:szCs w:val="28"/>
        </w:rPr>
      </w:pPr>
      <w:r>
        <w:rPr>
          <w:sz w:val="28"/>
          <w:szCs w:val="28"/>
        </w:rPr>
        <w:t xml:space="preserve">4. </w:t>
      </w:r>
      <w:r w:rsidR="00E743FE">
        <w:rPr>
          <w:sz w:val="28"/>
          <w:szCs w:val="28"/>
        </w:rPr>
        <w:t>Активизировать эмоциональную сферу учащихся с помощью музыки.</w:t>
      </w:r>
    </w:p>
    <w:p w:rsidR="005675B3" w:rsidRDefault="005675B3" w:rsidP="005675B3">
      <w:pPr>
        <w:pStyle w:val="Default"/>
        <w:spacing w:line="276" w:lineRule="auto"/>
        <w:jc w:val="both"/>
        <w:rPr>
          <w:sz w:val="28"/>
          <w:szCs w:val="28"/>
        </w:rPr>
      </w:pPr>
    </w:p>
    <w:p w:rsidR="00191744" w:rsidRPr="00E743FE" w:rsidRDefault="00191744" w:rsidP="005675B3">
      <w:pPr>
        <w:pStyle w:val="Default"/>
        <w:spacing w:line="276" w:lineRule="auto"/>
        <w:ind w:firstLine="708"/>
        <w:jc w:val="both"/>
        <w:rPr>
          <w:b/>
          <w:i/>
          <w:sz w:val="28"/>
          <w:szCs w:val="28"/>
        </w:rPr>
      </w:pPr>
      <w:r>
        <w:rPr>
          <w:sz w:val="28"/>
          <w:szCs w:val="28"/>
        </w:rPr>
        <w:t xml:space="preserve">Программа является модульной, т.е. построенной на модульном принципе представления содержания и построения учебных планов, включающая в себя относительно самостоятельные дидактические единицы-модули, позволяющие увеличить гибкость и вариативность программы. Модульная программа даёт обучающемуся возможность выбора модулей, </w:t>
      </w:r>
      <w:r>
        <w:rPr>
          <w:sz w:val="28"/>
          <w:szCs w:val="28"/>
        </w:rPr>
        <w:lastRenderedPageBreak/>
        <w:t xml:space="preserve">нелинейной последовательности их изучения, возможность построения индивидуальных учебных планов. </w:t>
      </w:r>
      <w:r w:rsidRPr="00E743FE">
        <w:rPr>
          <w:b/>
          <w:i/>
          <w:sz w:val="28"/>
          <w:szCs w:val="28"/>
        </w:rPr>
        <w:t xml:space="preserve">Уровень сложности содержания программы - ознакомительный. </w:t>
      </w:r>
    </w:p>
    <w:p w:rsidR="00191744" w:rsidRDefault="00191744" w:rsidP="005675B3">
      <w:pPr>
        <w:pStyle w:val="Default"/>
        <w:spacing w:line="276" w:lineRule="auto"/>
        <w:jc w:val="both"/>
        <w:rPr>
          <w:sz w:val="28"/>
          <w:szCs w:val="28"/>
        </w:rPr>
      </w:pPr>
      <w:r w:rsidRPr="00E743FE">
        <w:rPr>
          <w:b/>
          <w:i/>
          <w:sz w:val="28"/>
          <w:szCs w:val="28"/>
        </w:rPr>
        <w:t>Рекомендуемый возраст детей</w:t>
      </w:r>
      <w:r>
        <w:rPr>
          <w:sz w:val="28"/>
          <w:szCs w:val="28"/>
        </w:rPr>
        <w:t xml:space="preserve">, обучающихся по данной программе </w:t>
      </w:r>
      <w:r w:rsidR="00CA7570" w:rsidRPr="00E743FE">
        <w:rPr>
          <w:b/>
          <w:i/>
          <w:sz w:val="28"/>
          <w:szCs w:val="28"/>
        </w:rPr>
        <w:t>–</w:t>
      </w:r>
      <w:r w:rsidRPr="00E743FE">
        <w:rPr>
          <w:b/>
          <w:i/>
          <w:sz w:val="28"/>
          <w:szCs w:val="28"/>
        </w:rPr>
        <w:t xml:space="preserve"> </w:t>
      </w:r>
      <w:r w:rsidR="00CA7570" w:rsidRPr="00E743FE">
        <w:rPr>
          <w:b/>
          <w:i/>
          <w:sz w:val="28"/>
          <w:szCs w:val="28"/>
        </w:rPr>
        <w:t>6-8 лет</w:t>
      </w:r>
      <w:r w:rsidR="00CA7570">
        <w:rPr>
          <w:sz w:val="28"/>
          <w:szCs w:val="28"/>
        </w:rPr>
        <w:t xml:space="preserve">, </w:t>
      </w:r>
      <w:r>
        <w:rPr>
          <w:sz w:val="28"/>
          <w:szCs w:val="28"/>
        </w:rPr>
        <w:t xml:space="preserve">учащиеся 1-х классов общеобразовательной школы. </w:t>
      </w:r>
    </w:p>
    <w:p w:rsidR="00C30365" w:rsidRDefault="00CA7570" w:rsidP="00F24B53">
      <w:pPr>
        <w:pStyle w:val="Default"/>
        <w:jc w:val="both"/>
        <w:rPr>
          <w:sz w:val="28"/>
          <w:szCs w:val="28"/>
        </w:rPr>
      </w:pPr>
      <w:r>
        <w:rPr>
          <w:sz w:val="28"/>
          <w:szCs w:val="28"/>
        </w:rPr>
        <w:t>Можно выб</w:t>
      </w:r>
      <w:r w:rsidR="00C30365">
        <w:rPr>
          <w:sz w:val="28"/>
          <w:szCs w:val="28"/>
        </w:rPr>
        <w:t>рать</w:t>
      </w:r>
      <w:r>
        <w:rPr>
          <w:sz w:val="28"/>
          <w:szCs w:val="28"/>
        </w:rPr>
        <w:t xml:space="preserve"> Первый модуль, а затем продолжить обучение, или сразу полный курс - </w:t>
      </w:r>
      <w:r w:rsidR="00AA1F85">
        <w:rPr>
          <w:sz w:val="28"/>
          <w:szCs w:val="28"/>
        </w:rPr>
        <w:t>три</w:t>
      </w:r>
      <w:r>
        <w:rPr>
          <w:sz w:val="28"/>
          <w:szCs w:val="28"/>
        </w:rPr>
        <w:t xml:space="preserve"> модуля. Для каждой </w:t>
      </w:r>
      <w:r w:rsidR="00C30365">
        <w:rPr>
          <w:sz w:val="28"/>
          <w:szCs w:val="28"/>
        </w:rPr>
        <w:t>группы учащихся составляется свой тематический план.</w:t>
      </w:r>
    </w:p>
    <w:p w:rsidR="00191744" w:rsidRDefault="00191744" w:rsidP="00F24B53">
      <w:pPr>
        <w:pStyle w:val="Default"/>
        <w:jc w:val="both"/>
        <w:rPr>
          <w:sz w:val="28"/>
          <w:szCs w:val="28"/>
        </w:rPr>
      </w:pPr>
      <w:r>
        <w:rPr>
          <w:sz w:val="28"/>
          <w:szCs w:val="28"/>
        </w:rPr>
        <w:t xml:space="preserve">Данная программа не предполагает проведения итоговой аттестации, но подразумевает получение специальных певческих навыков на каждом этапе (модуле) обучения, соразмерных количеству посещённых занятий и музыкальных способностей обучающихся детей. </w:t>
      </w:r>
    </w:p>
    <w:p w:rsidR="00F24B53" w:rsidRDefault="00191744" w:rsidP="008C703B">
      <w:pPr>
        <w:pStyle w:val="Default"/>
        <w:jc w:val="both"/>
        <w:rPr>
          <w:b/>
          <w:bCs/>
          <w:i/>
          <w:iCs/>
          <w:sz w:val="28"/>
          <w:szCs w:val="28"/>
        </w:rPr>
      </w:pPr>
      <w:r>
        <w:rPr>
          <w:b/>
          <w:bCs/>
          <w:i/>
          <w:iCs/>
          <w:sz w:val="28"/>
          <w:szCs w:val="28"/>
        </w:rPr>
        <w:t xml:space="preserve">Срок реализации </w:t>
      </w:r>
      <w:r w:rsidR="00E743FE">
        <w:rPr>
          <w:b/>
          <w:bCs/>
          <w:i/>
          <w:iCs/>
          <w:sz w:val="28"/>
          <w:szCs w:val="28"/>
        </w:rPr>
        <w:t>программы:</w:t>
      </w:r>
    </w:p>
    <w:p w:rsidR="00E743FE" w:rsidRDefault="00E743FE" w:rsidP="008C703B">
      <w:pPr>
        <w:pStyle w:val="Default"/>
        <w:jc w:val="both"/>
        <w:rPr>
          <w:sz w:val="28"/>
          <w:szCs w:val="28"/>
        </w:rPr>
      </w:pPr>
      <w:r>
        <w:rPr>
          <w:sz w:val="28"/>
          <w:szCs w:val="28"/>
        </w:rPr>
        <w:t xml:space="preserve">Программа делится на </w:t>
      </w:r>
      <w:r w:rsidR="00AA1F85">
        <w:rPr>
          <w:sz w:val="28"/>
          <w:szCs w:val="28"/>
        </w:rPr>
        <w:t xml:space="preserve">три </w:t>
      </w:r>
      <w:r>
        <w:rPr>
          <w:sz w:val="28"/>
          <w:szCs w:val="28"/>
        </w:rPr>
        <w:t>модуля:</w:t>
      </w:r>
    </w:p>
    <w:p w:rsidR="00E743FE" w:rsidRDefault="00E743FE" w:rsidP="008C703B">
      <w:pPr>
        <w:pStyle w:val="Default"/>
        <w:jc w:val="both"/>
        <w:rPr>
          <w:sz w:val="28"/>
          <w:szCs w:val="28"/>
        </w:rPr>
      </w:pPr>
      <w:proofErr w:type="gramStart"/>
      <w:r>
        <w:rPr>
          <w:sz w:val="28"/>
          <w:szCs w:val="28"/>
        </w:rPr>
        <w:t xml:space="preserve">первый модуль- </w:t>
      </w:r>
      <w:r w:rsidR="00AA1F85">
        <w:rPr>
          <w:sz w:val="28"/>
          <w:szCs w:val="28"/>
        </w:rPr>
        <w:t>1 месяц (8 часов)</w:t>
      </w:r>
      <w:r>
        <w:rPr>
          <w:sz w:val="28"/>
          <w:szCs w:val="28"/>
        </w:rPr>
        <w:t>, второй модуль – 1 месяц (8 часов)</w:t>
      </w:r>
      <w:r w:rsidR="00AA1F85">
        <w:rPr>
          <w:sz w:val="28"/>
          <w:szCs w:val="28"/>
        </w:rPr>
        <w:t>, третий  модуль – 1 месяц (8 часов)</w:t>
      </w:r>
      <w:proofErr w:type="gramEnd"/>
    </w:p>
    <w:p w:rsidR="00E743FE" w:rsidRDefault="00E743FE" w:rsidP="008C703B">
      <w:pPr>
        <w:pStyle w:val="Default"/>
        <w:jc w:val="both"/>
        <w:rPr>
          <w:sz w:val="28"/>
          <w:szCs w:val="28"/>
        </w:rPr>
      </w:pPr>
      <w:r>
        <w:rPr>
          <w:sz w:val="28"/>
          <w:szCs w:val="28"/>
        </w:rPr>
        <w:t xml:space="preserve">Общая продолжительность </w:t>
      </w:r>
      <w:proofErr w:type="gramStart"/>
      <w:r>
        <w:rPr>
          <w:sz w:val="28"/>
          <w:szCs w:val="28"/>
        </w:rPr>
        <w:t>обучения по</w:t>
      </w:r>
      <w:proofErr w:type="gramEnd"/>
      <w:r>
        <w:rPr>
          <w:sz w:val="28"/>
          <w:szCs w:val="28"/>
        </w:rPr>
        <w:t xml:space="preserve"> данной программе составляет 3 месяца.  Продолжительность 1 занятия - 45 минут, 2 раза в неделю. </w:t>
      </w:r>
    </w:p>
    <w:p w:rsidR="008C703B" w:rsidRPr="00E743FE" w:rsidRDefault="008C703B" w:rsidP="008C703B">
      <w:pPr>
        <w:jc w:val="both"/>
        <w:rPr>
          <w:rFonts w:eastAsia="Lucida Sans Unicode"/>
          <w:b/>
          <w:kern w:val="3"/>
          <w:sz w:val="28"/>
          <w:szCs w:val="28"/>
          <w:lang w:eastAsia="zh-CN" w:bidi="hi-IN"/>
        </w:rPr>
      </w:pPr>
      <w:r w:rsidRPr="00E743FE">
        <w:rPr>
          <w:b/>
          <w:i/>
          <w:sz w:val="28"/>
          <w:szCs w:val="28"/>
        </w:rPr>
        <w:t>Форма занятий – групповая.</w:t>
      </w:r>
      <w:r>
        <w:rPr>
          <w:rFonts w:eastAsia="Lucida Sans Unicode"/>
          <w:kern w:val="3"/>
          <w:sz w:val="28"/>
          <w:szCs w:val="28"/>
          <w:lang w:eastAsia="zh-CN" w:bidi="hi-IN"/>
        </w:rPr>
        <w:t xml:space="preserve"> </w:t>
      </w:r>
      <w:r w:rsidRPr="00E743FE">
        <w:rPr>
          <w:rFonts w:eastAsia="Lucida Sans Unicode"/>
          <w:kern w:val="3"/>
          <w:sz w:val="28"/>
          <w:szCs w:val="28"/>
          <w:lang w:eastAsia="zh-CN" w:bidi="hi-IN"/>
        </w:rPr>
        <w:t>Количество обучающихся  в группе – 12-15 человек.</w:t>
      </w:r>
    </w:p>
    <w:p w:rsidR="00191744" w:rsidRDefault="00191744" w:rsidP="00F24B53">
      <w:pPr>
        <w:pStyle w:val="Default"/>
        <w:jc w:val="both"/>
        <w:rPr>
          <w:sz w:val="28"/>
          <w:szCs w:val="28"/>
        </w:rPr>
      </w:pPr>
    </w:p>
    <w:p w:rsidR="008C703B" w:rsidRDefault="008C703B" w:rsidP="008C703B">
      <w:pPr>
        <w:pStyle w:val="Default"/>
        <w:jc w:val="center"/>
        <w:rPr>
          <w:b/>
          <w:bCs/>
          <w:sz w:val="28"/>
          <w:szCs w:val="28"/>
        </w:rPr>
      </w:pPr>
      <w:r w:rsidRPr="00CA7570">
        <w:rPr>
          <w:b/>
          <w:bCs/>
          <w:sz w:val="28"/>
          <w:szCs w:val="28"/>
        </w:rPr>
        <w:t>I</w:t>
      </w:r>
      <w:r w:rsidR="00A80315">
        <w:rPr>
          <w:b/>
          <w:bCs/>
          <w:sz w:val="28"/>
          <w:szCs w:val="28"/>
        </w:rPr>
        <w:t>I. ФОРМЫ   АТТЕСТАЦИИ и ОЦЕНОЧНЫЕ МАТЕРИАЛЫ</w:t>
      </w:r>
    </w:p>
    <w:p w:rsidR="005675B3" w:rsidRDefault="005675B3" w:rsidP="008C703B">
      <w:pPr>
        <w:pStyle w:val="Default"/>
        <w:jc w:val="center"/>
        <w:rPr>
          <w:b/>
          <w:bCs/>
          <w:sz w:val="28"/>
          <w:szCs w:val="28"/>
        </w:rPr>
      </w:pPr>
    </w:p>
    <w:p w:rsidR="008C703B" w:rsidRDefault="008D1093" w:rsidP="008D1093">
      <w:pPr>
        <w:pStyle w:val="Default"/>
        <w:jc w:val="both"/>
        <w:rPr>
          <w:bCs/>
          <w:sz w:val="28"/>
          <w:szCs w:val="28"/>
        </w:rPr>
      </w:pPr>
      <w:r>
        <w:rPr>
          <w:bCs/>
          <w:sz w:val="28"/>
          <w:szCs w:val="28"/>
        </w:rPr>
        <w:t>Критериями оценивания знаний, умений и навыков обучающихся являются:</w:t>
      </w:r>
    </w:p>
    <w:p w:rsidR="008D1093" w:rsidRDefault="008D1093" w:rsidP="008D1093">
      <w:pPr>
        <w:pStyle w:val="Default"/>
        <w:numPr>
          <w:ilvl w:val="0"/>
          <w:numId w:val="4"/>
        </w:numPr>
        <w:jc w:val="both"/>
        <w:rPr>
          <w:bCs/>
          <w:sz w:val="28"/>
          <w:szCs w:val="28"/>
        </w:rPr>
      </w:pPr>
      <w:r>
        <w:rPr>
          <w:bCs/>
          <w:sz w:val="28"/>
          <w:szCs w:val="28"/>
        </w:rPr>
        <w:t>Интерес к коллективному творчеству</w:t>
      </w:r>
    </w:p>
    <w:p w:rsidR="008D1093" w:rsidRDefault="008D1093" w:rsidP="008D1093">
      <w:pPr>
        <w:pStyle w:val="Default"/>
        <w:numPr>
          <w:ilvl w:val="0"/>
          <w:numId w:val="4"/>
        </w:numPr>
        <w:jc w:val="both"/>
        <w:rPr>
          <w:bCs/>
          <w:sz w:val="28"/>
          <w:szCs w:val="28"/>
        </w:rPr>
      </w:pPr>
      <w:r>
        <w:rPr>
          <w:bCs/>
          <w:sz w:val="28"/>
          <w:szCs w:val="28"/>
        </w:rPr>
        <w:t>Соблюдение правил вокально-хорового пения</w:t>
      </w:r>
    </w:p>
    <w:p w:rsidR="008D1093" w:rsidRDefault="008D1093" w:rsidP="008D1093">
      <w:pPr>
        <w:pStyle w:val="Default"/>
        <w:numPr>
          <w:ilvl w:val="0"/>
          <w:numId w:val="4"/>
        </w:numPr>
        <w:jc w:val="both"/>
        <w:rPr>
          <w:bCs/>
          <w:sz w:val="28"/>
          <w:szCs w:val="28"/>
        </w:rPr>
      </w:pPr>
      <w:r>
        <w:rPr>
          <w:bCs/>
          <w:sz w:val="28"/>
          <w:szCs w:val="28"/>
        </w:rPr>
        <w:t>Способность ярко и эмоционально передавать характер песни.</w:t>
      </w:r>
    </w:p>
    <w:p w:rsidR="00A80315" w:rsidRDefault="00A80315" w:rsidP="00A80315">
      <w:pPr>
        <w:pStyle w:val="Default"/>
        <w:ind w:left="720"/>
        <w:jc w:val="both"/>
        <w:rPr>
          <w:bCs/>
          <w:sz w:val="28"/>
          <w:szCs w:val="28"/>
        </w:rPr>
      </w:pPr>
    </w:p>
    <w:tbl>
      <w:tblPr>
        <w:tblStyle w:val="a9"/>
        <w:tblW w:w="0" w:type="auto"/>
        <w:tblInd w:w="720" w:type="dxa"/>
        <w:tblLook w:val="04A0" w:firstRow="1" w:lastRow="0" w:firstColumn="1" w:lastColumn="0" w:noHBand="0" w:noVBand="1"/>
      </w:tblPr>
      <w:tblGrid>
        <w:gridCol w:w="2194"/>
        <w:gridCol w:w="2202"/>
        <w:gridCol w:w="2198"/>
        <w:gridCol w:w="2257"/>
      </w:tblGrid>
      <w:tr w:rsidR="00A80315" w:rsidTr="00B05BBD">
        <w:tc>
          <w:tcPr>
            <w:tcW w:w="2212" w:type="dxa"/>
            <w:vMerge w:val="restart"/>
          </w:tcPr>
          <w:p w:rsidR="00A80315" w:rsidRPr="00A80315" w:rsidRDefault="00A80315" w:rsidP="008D1093">
            <w:pPr>
              <w:pStyle w:val="Default"/>
              <w:jc w:val="both"/>
              <w:rPr>
                <w:bCs/>
                <w:i/>
              </w:rPr>
            </w:pPr>
            <w:r>
              <w:rPr>
                <w:bCs/>
                <w:i/>
              </w:rPr>
              <w:t>Параметры оценивания</w:t>
            </w:r>
          </w:p>
        </w:tc>
        <w:tc>
          <w:tcPr>
            <w:tcW w:w="6639" w:type="dxa"/>
            <w:gridSpan w:val="3"/>
          </w:tcPr>
          <w:p w:rsidR="00A80315" w:rsidRPr="00A80315" w:rsidRDefault="00A80315" w:rsidP="00A80315">
            <w:pPr>
              <w:pStyle w:val="Default"/>
              <w:jc w:val="center"/>
              <w:rPr>
                <w:b/>
                <w:bCs/>
                <w:i/>
              </w:rPr>
            </w:pPr>
            <w:r w:rsidRPr="00A80315">
              <w:rPr>
                <w:b/>
                <w:bCs/>
                <w:i/>
              </w:rPr>
              <w:t>Уровни освоения программы</w:t>
            </w:r>
          </w:p>
        </w:tc>
      </w:tr>
      <w:tr w:rsidR="00A80315" w:rsidTr="00A80315">
        <w:tc>
          <w:tcPr>
            <w:tcW w:w="2212" w:type="dxa"/>
            <w:vMerge/>
          </w:tcPr>
          <w:p w:rsidR="00A80315" w:rsidRDefault="00A80315" w:rsidP="008D1093">
            <w:pPr>
              <w:pStyle w:val="Default"/>
              <w:jc w:val="both"/>
              <w:rPr>
                <w:bCs/>
                <w:sz w:val="28"/>
                <w:szCs w:val="28"/>
              </w:rPr>
            </w:pPr>
          </w:p>
        </w:tc>
        <w:tc>
          <w:tcPr>
            <w:tcW w:w="2213" w:type="dxa"/>
          </w:tcPr>
          <w:p w:rsidR="00A80315" w:rsidRPr="00A80315" w:rsidRDefault="00A80315" w:rsidP="00A80315">
            <w:pPr>
              <w:pStyle w:val="Default"/>
              <w:jc w:val="center"/>
              <w:rPr>
                <w:bCs/>
                <w:i/>
              </w:rPr>
            </w:pPr>
            <w:r>
              <w:rPr>
                <w:bCs/>
                <w:i/>
              </w:rPr>
              <w:t>низкий</w:t>
            </w:r>
          </w:p>
        </w:tc>
        <w:tc>
          <w:tcPr>
            <w:tcW w:w="2213" w:type="dxa"/>
          </w:tcPr>
          <w:p w:rsidR="00A80315" w:rsidRPr="00A80315" w:rsidRDefault="00A80315" w:rsidP="00A80315">
            <w:pPr>
              <w:pStyle w:val="Default"/>
              <w:jc w:val="center"/>
              <w:rPr>
                <w:bCs/>
                <w:i/>
              </w:rPr>
            </w:pPr>
            <w:r>
              <w:rPr>
                <w:bCs/>
                <w:i/>
              </w:rPr>
              <w:t>средний</w:t>
            </w:r>
          </w:p>
        </w:tc>
        <w:tc>
          <w:tcPr>
            <w:tcW w:w="2213" w:type="dxa"/>
          </w:tcPr>
          <w:p w:rsidR="00A80315" w:rsidRPr="00A80315" w:rsidRDefault="00A80315" w:rsidP="00A80315">
            <w:pPr>
              <w:pStyle w:val="Default"/>
              <w:jc w:val="center"/>
              <w:rPr>
                <w:bCs/>
                <w:i/>
              </w:rPr>
            </w:pPr>
            <w:r>
              <w:rPr>
                <w:bCs/>
                <w:i/>
              </w:rPr>
              <w:t>высокий</w:t>
            </w:r>
          </w:p>
        </w:tc>
      </w:tr>
      <w:tr w:rsidR="00A80315" w:rsidTr="00A80315">
        <w:tc>
          <w:tcPr>
            <w:tcW w:w="2212" w:type="dxa"/>
          </w:tcPr>
          <w:p w:rsidR="00A80315" w:rsidRPr="00A80315" w:rsidRDefault="00A80315" w:rsidP="00A80315">
            <w:pPr>
              <w:pStyle w:val="Default"/>
              <w:jc w:val="both"/>
              <w:rPr>
                <w:bCs/>
              </w:rPr>
            </w:pPr>
            <w:r w:rsidRPr="00A80315">
              <w:rPr>
                <w:bCs/>
              </w:rPr>
              <w:t>Интерес к участию в хоровом пении</w:t>
            </w:r>
          </w:p>
        </w:tc>
        <w:tc>
          <w:tcPr>
            <w:tcW w:w="2213" w:type="dxa"/>
          </w:tcPr>
          <w:p w:rsidR="00A80315" w:rsidRPr="00A80315" w:rsidRDefault="00A80315" w:rsidP="00A80315">
            <w:pPr>
              <w:pStyle w:val="Default"/>
              <w:jc w:val="both"/>
              <w:rPr>
                <w:bCs/>
              </w:rPr>
            </w:pPr>
            <w:r>
              <w:rPr>
                <w:bCs/>
              </w:rPr>
              <w:t>Пассивная работа на занятии, рассеянность</w:t>
            </w:r>
          </w:p>
        </w:tc>
        <w:tc>
          <w:tcPr>
            <w:tcW w:w="2213" w:type="dxa"/>
          </w:tcPr>
          <w:p w:rsidR="00A80315" w:rsidRPr="00A80315" w:rsidRDefault="00A80315" w:rsidP="00A80315">
            <w:pPr>
              <w:pStyle w:val="Default"/>
              <w:jc w:val="both"/>
              <w:rPr>
                <w:bCs/>
              </w:rPr>
            </w:pPr>
            <w:r>
              <w:rPr>
                <w:bCs/>
              </w:rPr>
              <w:t>Работа на занятии с перерывами, отвлеченность</w:t>
            </w:r>
          </w:p>
        </w:tc>
        <w:tc>
          <w:tcPr>
            <w:tcW w:w="2213" w:type="dxa"/>
          </w:tcPr>
          <w:p w:rsidR="00A80315" w:rsidRPr="00A80315" w:rsidRDefault="00A80315" w:rsidP="00A80315">
            <w:pPr>
              <w:pStyle w:val="Default"/>
              <w:jc w:val="both"/>
              <w:rPr>
                <w:bCs/>
              </w:rPr>
            </w:pPr>
            <w:r>
              <w:rPr>
                <w:bCs/>
              </w:rPr>
              <w:t>Активная длительная включенность в работу</w:t>
            </w:r>
          </w:p>
        </w:tc>
      </w:tr>
      <w:tr w:rsidR="00A80315" w:rsidTr="00A80315">
        <w:tc>
          <w:tcPr>
            <w:tcW w:w="2212" w:type="dxa"/>
          </w:tcPr>
          <w:p w:rsidR="00A80315" w:rsidRPr="00A80315" w:rsidRDefault="00A80315" w:rsidP="00A80315">
            <w:pPr>
              <w:pStyle w:val="Default"/>
              <w:jc w:val="both"/>
              <w:rPr>
                <w:bCs/>
              </w:rPr>
            </w:pPr>
            <w:r w:rsidRPr="00A80315">
              <w:rPr>
                <w:bCs/>
              </w:rPr>
              <w:t>Соблюдение правил вокально-хорового пения</w:t>
            </w:r>
          </w:p>
          <w:p w:rsidR="00A80315" w:rsidRPr="00A80315" w:rsidRDefault="00A80315" w:rsidP="00A80315">
            <w:pPr>
              <w:pStyle w:val="Default"/>
              <w:jc w:val="both"/>
              <w:rPr>
                <w:bCs/>
              </w:rPr>
            </w:pPr>
          </w:p>
        </w:tc>
        <w:tc>
          <w:tcPr>
            <w:tcW w:w="2213" w:type="dxa"/>
          </w:tcPr>
          <w:p w:rsidR="00A80315" w:rsidRPr="00A80315" w:rsidRDefault="00A80315" w:rsidP="00A80315">
            <w:pPr>
              <w:pStyle w:val="Default"/>
              <w:jc w:val="both"/>
              <w:rPr>
                <w:bCs/>
              </w:rPr>
            </w:pPr>
            <w:r>
              <w:rPr>
                <w:bCs/>
              </w:rPr>
              <w:t xml:space="preserve">Отсутствие стремления </w:t>
            </w:r>
            <w:proofErr w:type="gramStart"/>
            <w:r>
              <w:rPr>
                <w:bCs/>
              </w:rPr>
              <w:t>к</w:t>
            </w:r>
            <w:proofErr w:type="gramEnd"/>
            <w:r>
              <w:rPr>
                <w:bCs/>
              </w:rPr>
              <w:t xml:space="preserve"> выполнения требований на занятии</w:t>
            </w:r>
          </w:p>
        </w:tc>
        <w:tc>
          <w:tcPr>
            <w:tcW w:w="2213" w:type="dxa"/>
          </w:tcPr>
          <w:p w:rsidR="00A80315" w:rsidRPr="00A80315" w:rsidRDefault="00A80315" w:rsidP="00A80315">
            <w:pPr>
              <w:pStyle w:val="Default"/>
              <w:jc w:val="both"/>
              <w:rPr>
                <w:bCs/>
              </w:rPr>
            </w:pPr>
            <w:r>
              <w:rPr>
                <w:bCs/>
              </w:rPr>
              <w:t>Частичное выполнение требований на занятии, работа  в группе</w:t>
            </w:r>
          </w:p>
        </w:tc>
        <w:tc>
          <w:tcPr>
            <w:tcW w:w="2213" w:type="dxa"/>
          </w:tcPr>
          <w:p w:rsidR="00A80315" w:rsidRPr="00A80315" w:rsidRDefault="00A80315" w:rsidP="00A80315">
            <w:pPr>
              <w:pStyle w:val="Default"/>
              <w:jc w:val="both"/>
              <w:rPr>
                <w:bCs/>
              </w:rPr>
            </w:pPr>
            <w:r>
              <w:rPr>
                <w:bCs/>
              </w:rPr>
              <w:t>Полностью выполняет требования, заинтересованность в результате</w:t>
            </w:r>
          </w:p>
        </w:tc>
      </w:tr>
      <w:tr w:rsidR="00A80315" w:rsidTr="00A80315">
        <w:tc>
          <w:tcPr>
            <w:tcW w:w="2212" w:type="dxa"/>
          </w:tcPr>
          <w:p w:rsidR="00A80315" w:rsidRPr="00A80315" w:rsidRDefault="00A80315" w:rsidP="00A80315">
            <w:pPr>
              <w:pStyle w:val="Default"/>
              <w:jc w:val="both"/>
              <w:rPr>
                <w:bCs/>
              </w:rPr>
            </w:pPr>
            <w:r w:rsidRPr="00A80315">
              <w:rPr>
                <w:bCs/>
              </w:rPr>
              <w:t>Способность ярко и эмоционально передавать характер песни.</w:t>
            </w:r>
          </w:p>
          <w:p w:rsidR="00A80315" w:rsidRPr="00A80315" w:rsidRDefault="00A80315" w:rsidP="00A80315">
            <w:pPr>
              <w:pStyle w:val="Default"/>
              <w:jc w:val="both"/>
              <w:rPr>
                <w:bCs/>
              </w:rPr>
            </w:pPr>
          </w:p>
        </w:tc>
        <w:tc>
          <w:tcPr>
            <w:tcW w:w="2213" w:type="dxa"/>
          </w:tcPr>
          <w:p w:rsidR="00A80315" w:rsidRPr="00A80315" w:rsidRDefault="00A80315" w:rsidP="00A80315">
            <w:pPr>
              <w:pStyle w:val="Default"/>
              <w:jc w:val="both"/>
              <w:rPr>
                <w:bCs/>
              </w:rPr>
            </w:pPr>
            <w:r>
              <w:rPr>
                <w:bCs/>
              </w:rPr>
              <w:t>Отсутствие эмоционального исполнения</w:t>
            </w:r>
          </w:p>
        </w:tc>
        <w:tc>
          <w:tcPr>
            <w:tcW w:w="2213" w:type="dxa"/>
          </w:tcPr>
          <w:p w:rsidR="00A80315" w:rsidRPr="00A80315" w:rsidRDefault="00A80315" w:rsidP="00A80315">
            <w:pPr>
              <w:pStyle w:val="Default"/>
              <w:jc w:val="both"/>
              <w:rPr>
                <w:bCs/>
              </w:rPr>
            </w:pPr>
            <w:r>
              <w:rPr>
                <w:bCs/>
              </w:rPr>
              <w:t>Эпизодически демонстрирует эмоциональное исполнение</w:t>
            </w:r>
          </w:p>
        </w:tc>
        <w:tc>
          <w:tcPr>
            <w:tcW w:w="2213" w:type="dxa"/>
          </w:tcPr>
          <w:p w:rsidR="00A80315" w:rsidRPr="00A80315" w:rsidRDefault="00A80315" w:rsidP="00A80315">
            <w:pPr>
              <w:pStyle w:val="Default"/>
              <w:jc w:val="both"/>
              <w:rPr>
                <w:bCs/>
              </w:rPr>
            </w:pPr>
            <w:r>
              <w:rPr>
                <w:bCs/>
              </w:rPr>
              <w:t>Яркое эмоциональное исполнение, заинтересованность в хорошем результате выступления.</w:t>
            </w:r>
          </w:p>
        </w:tc>
      </w:tr>
    </w:tbl>
    <w:p w:rsidR="008D1093" w:rsidRDefault="008D1093" w:rsidP="008D1093">
      <w:pPr>
        <w:pStyle w:val="Default"/>
        <w:ind w:left="720"/>
        <w:jc w:val="both"/>
        <w:rPr>
          <w:bCs/>
          <w:sz w:val="28"/>
          <w:szCs w:val="28"/>
        </w:rPr>
      </w:pPr>
    </w:p>
    <w:p w:rsidR="008C703B" w:rsidRDefault="008C703B" w:rsidP="008D1093">
      <w:pPr>
        <w:pStyle w:val="Default"/>
        <w:ind w:firstLine="360"/>
        <w:jc w:val="both"/>
        <w:rPr>
          <w:sz w:val="28"/>
          <w:szCs w:val="28"/>
        </w:rPr>
      </w:pPr>
      <w:r>
        <w:rPr>
          <w:sz w:val="28"/>
          <w:szCs w:val="28"/>
        </w:rPr>
        <w:lastRenderedPageBreak/>
        <w:t xml:space="preserve">Результатом освоения программы по учебному предмету «Вокально-хоровой ансамбль (Хор)» является приобретение учащимися следующих знаний, умений и навыков: </w:t>
      </w:r>
    </w:p>
    <w:p w:rsidR="008C703B" w:rsidRDefault="008C703B" w:rsidP="008C703B">
      <w:pPr>
        <w:pStyle w:val="Default"/>
        <w:jc w:val="both"/>
        <w:rPr>
          <w:sz w:val="28"/>
          <w:szCs w:val="28"/>
        </w:rPr>
      </w:pPr>
      <w:r>
        <w:rPr>
          <w:b/>
          <w:bCs/>
          <w:sz w:val="28"/>
          <w:szCs w:val="28"/>
        </w:rPr>
        <w:t xml:space="preserve">1 модуль </w:t>
      </w:r>
    </w:p>
    <w:p w:rsidR="008C703B" w:rsidRDefault="008D1093" w:rsidP="008D1093">
      <w:pPr>
        <w:pStyle w:val="Default"/>
        <w:spacing w:after="55"/>
        <w:ind w:left="360"/>
        <w:jc w:val="both"/>
        <w:rPr>
          <w:sz w:val="28"/>
          <w:szCs w:val="28"/>
        </w:rPr>
      </w:pPr>
      <w:r>
        <w:rPr>
          <w:sz w:val="28"/>
          <w:szCs w:val="28"/>
        </w:rPr>
        <w:t xml:space="preserve">- </w:t>
      </w:r>
      <w:r w:rsidR="008C703B">
        <w:rPr>
          <w:sz w:val="28"/>
          <w:szCs w:val="28"/>
        </w:rPr>
        <w:t xml:space="preserve">ознакомление с основными вокальными приемами </w:t>
      </w:r>
      <w:proofErr w:type="spellStart"/>
      <w:r w:rsidR="008C703B">
        <w:rPr>
          <w:sz w:val="28"/>
          <w:szCs w:val="28"/>
        </w:rPr>
        <w:t>звукоизвлечения</w:t>
      </w:r>
      <w:proofErr w:type="spellEnd"/>
      <w:r w:rsidR="008C703B">
        <w:rPr>
          <w:sz w:val="28"/>
          <w:szCs w:val="28"/>
        </w:rPr>
        <w:t xml:space="preserve"> и получение первоначальных навыков интонирования на основе песен патриотического содержания (песни о родине, маме, семье и </w:t>
      </w:r>
      <w:proofErr w:type="spellStart"/>
      <w:r w:rsidR="008C703B">
        <w:rPr>
          <w:sz w:val="28"/>
          <w:szCs w:val="28"/>
        </w:rPr>
        <w:t>тд</w:t>
      </w:r>
      <w:proofErr w:type="spellEnd"/>
      <w:r w:rsidR="008C703B">
        <w:rPr>
          <w:sz w:val="28"/>
          <w:szCs w:val="28"/>
        </w:rPr>
        <w:t xml:space="preserve">); </w:t>
      </w:r>
    </w:p>
    <w:p w:rsidR="008C703B" w:rsidRDefault="008D1093" w:rsidP="008D1093">
      <w:pPr>
        <w:pStyle w:val="Default"/>
        <w:ind w:left="360"/>
        <w:jc w:val="both"/>
        <w:rPr>
          <w:sz w:val="28"/>
          <w:szCs w:val="28"/>
        </w:rPr>
      </w:pPr>
      <w:r>
        <w:rPr>
          <w:sz w:val="28"/>
          <w:szCs w:val="28"/>
        </w:rPr>
        <w:t xml:space="preserve">- </w:t>
      </w:r>
      <w:r w:rsidR="008C703B">
        <w:rPr>
          <w:sz w:val="28"/>
          <w:szCs w:val="28"/>
        </w:rPr>
        <w:t xml:space="preserve">умение охарактеризовать музыкальное произведение (настроение в музыке, его содержание). </w:t>
      </w:r>
    </w:p>
    <w:p w:rsidR="008C703B" w:rsidRDefault="008C703B" w:rsidP="008C703B">
      <w:pPr>
        <w:pStyle w:val="Default"/>
        <w:jc w:val="both"/>
        <w:rPr>
          <w:sz w:val="28"/>
          <w:szCs w:val="28"/>
        </w:rPr>
      </w:pPr>
      <w:r>
        <w:rPr>
          <w:b/>
          <w:bCs/>
          <w:sz w:val="28"/>
          <w:szCs w:val="28"/>
        </w:rPr>
        <w:t xml:space="preserve">2 модуль </w:t>
      </w:r>
    </w:p>
    <w:p w:rsidR="008C703B" w:rsidRDefault="008C703B" w:rsidP="008D1093">
      <w:pPr>
        <w:pStyle w:val="Default"/>
        <w:numPr>
          <w:ilvl w:val="0"/>
          <w:numId w:val="5"/>
        </w:numPr>
        <w:jc w:val="both"/>
        <w:rPr>
          <w:sz w:val="28"/>
          <w:szCs w:val="28"/>
        </w:rPr>
      </w:pPr>
      <w:r>
        <w:rPr>
          <w:sz w:val="28"/>
          <w:szCs w:val="28"/>
        </w:rPr>
        <w:t xml:space="preserve">развитие первоначальных навыков певческого интонирования и </w:t>
      </w:r>
      <w:proofErr w:type="spellStart"/>
      <w:r>
        <w:rPr>
          <w:sz w:val="28"/>
          <w:szCs w:val="28"/>
        </w:rPr>
        <w:t>звукоизвлечения</w:t>
      </w:r>
      <w:proofErr w:type="spellEnd"/>
      <w:r>
        <w:rPr>
          <w:sz w:val="28"/>
          <w:szCs w:val="28"/>
        </w:rPr>
        <w:t xml:space="preserve"> на основе песен популярных детских композиторов; </w:t>
      </w:r>
    </w:p>
    <w:p w:rsidR="008C703B" w:rsidRDefault="008C703B" w:rsidP="008D1093">
      <w:pPr>
        <w:pStyle w:val="Default"/>
        <w:numPr>
          <w:ilvl w:val="0"/>
          <w:numId w:val="5"/>
        </w:numPr>
        <w:jc w:val="both"/>
        <w:rPr>
          <w:sz w:val="28"/>
          <w:szCs w:val="28"/>
        </w:rPr>
      </w:pPr>
      <w:r>
        <w:rPr>
          <w:sz w:val="28"/>
          <w:szCs w:val="28"/>
        </w:rPr>
        <w:t xml:space="preserve">умение охарактеризовать музыкальное произведение (настроение в музыке, его содержание). </w:t>
      </w:r>
    </w:p>
    <w:p w:rsidR="00AA1F85" w:rsidRDefault="00AA1F85" w:rsidP="00AA1F85">
      <w:pPr>
        <w:pStyle w:val="Default"/>
        <w:jc w:val="both"/>
        <w:rPr>
          <w:sz w:val="28"/>
          <w:szCs w:val="28"/>
        </w:rPr>
      </w:pPr>
      <w:r>
        <w:rPr>
          <w:b/>
          <w:bCs/>
          <w:sz w:val="28"/>
          <w:szCs w:val="28"/>
        </w:rPr>
        <w:t xml:space="preserve">3 модуль </w:t>
      </w:r>
    </w:p>
    <w:p w:rsidR="00AA1F85" w:rsidRDefault="00AA1F85" w:rsidP="00AA1F85">
      <w:pPr>
        <w:pStyle w:val="Default"/>
        <w:numPr>
          <w:ilvl w:val="0"/>
          <w:numId w:val="5"/>
        </w:numPr>
        <w:jc w:val="both"/>
        <w:rPr>
          <w:sz w:val="28"/>
          <w:szCs w:val="28"/>
        </w:rPr>
      </w:pPr>
      <w:r>
        <w:rPr>
          <w:sz w:val="28"/>
          <w:szCs w:val="28"/>
        </w:rPr>
        <w:t xml:space="preserve">закрепление первоначальных навыков певческого интонирования и </w:t>
      </w:r>
      <w:proofErr w:type="spellStart"/>
      <w:r>
        <w:rPr>
          <w:sz w:val="28"/>
          <w:szCs w:val="28"/>
        </w:rPr>
        <w:t>звукоизвлечения</w:t>
      </w:r>
      <w:proofErr w:type="spellEnd"/>
      <w:r>
        <w:rPr>
          <w:sz w:val="28"/>
          <w:szCs w:val="28"/>
        </w:rPr>
        <w:t xml:space="preserve"> на основе песен популярных детских композиторов; </w:t>
      </w:r>
    </w:p>
    <w:p w:rsidR="00AA1F85" w:rsidRDefault="00AA1F85" w:rsidP="00AA1F85">
      <w:pPr>
        <w:pStyle w:val="Default"/>
        <w:numPr>
          <w:ilvl w:val="0"/>
          <w:numId w:val="5"/>
        </w:numPr>
        <w:jc w:val="both"/>
        <w:rPr>
          <w:sz w:val="28"/>
          <w:szCs w:val="28"/>
        </w:rPr>
      </w:pPr>
      <w:r>
        <w:rPr>
          <w:sz w:val="28"/>
          <w:szCs w:val="28"/>
        </w:rPr>
        <w:t xml:space="preserve">умение охарактеризовать музыкальное произведение (настроение в музыке, его содержание). </w:t>
      </w:r>
    </w:p>
    <w:p w:rsidR="00AA1F85" w:rsidRDefault="00AA1F85" w:rsidP="008D1093">
      <w:pPr>
        <w:pStyle w:val="Default"/>
        <w:numPr>
          <w:ilvl w:val="0"/>
          <w:numId w:val="5"/>
        </w:numPr>
        <w:jc w:val="both"/>
        <w:rPr>
          <w:sz w:val="28"/>
          <w:szCs w:val="28"/>
        </w:rPr>
      </w:pPr>
      <w:r>
        <w:rPr>
          <w:sz w:val="28"/>
          <w:szCs w:val="28"/>
        </w:rPr>
        <w:t>умение продемонстрировать результат занятий в процессе выступления.</w:t>
      </w:r>
    </w:p>
    <w:p w:rsidR="00A80315" w:rsidRDefault="00A80315" w:rsidP="00A80315">
      <w:pPr>
        <w:pStyle w:val="Default"/>
        <w:ind w:left="720"/>
        <w:jc w:val="both"/>
        <w:rPr>
          <w:sz w:val="28"/>
          <w:szCs w:val="28"/>
        </w:rPr>
      </w:pPr>
    </w:p>
    <w:p w:rsidR="008C703B" w:rsidRPr="008C703B" w:rsidRDefault="008D1093" w:rsidP="008D1093">
      <w:pPr>
        <w:pStyle w:val="Default"/>
        <w:jc w:val="both"/>
        <w:rPr>
          <w:bCs/>
          <w:sz w:val="28"/>
          <w:szCs w:val="28"/>
        </w:rPr>
      </w:pPr>
      <w:r>
        <w:rPr>
          <w:bCs/>
          <w:sz w:val="28"/>
          <w:szCs w:val="28"/>
        </w:rPr>
        <w:t xml:space="preserve"> Уровень освоения программы может быть низким, средним и высоким.</w:t>
      </w:r>
    </w:p>
    <w:p w:rsidR="008D1093" w:rsidRDefault="008D1093" w:rsidP="008C703B">
      <w:pPr>
        <w:pStyle w:val="Default"/>
        <w:jc w:val="center"/>
        <w:rPr>
          <w:b/>
          <w:bCs/>
          <w:sz w:val="28"/>
          <w:szCs w:val="28"/>
        </w:rPr>
      </w:pPr>
    </w:p>
    <w:p w:rsidR="00AB7B45" w:rsidRDefault="00AB7B45" w:rsidP="008C703B">
      <w:pPr>
        <w:pStyle w:val="Default"/>
        <w:jc w:val="center"/>
        <w:rPr>
          <w:b/>
          <w:bCs/>
          <w:sz w:val="28"/>
          <w:szCs w:val="28"/>
        </w:rPr>
      </w:pPr>
    </w:p>
    <w:p w:rsidR="008C703B" w:rsidRDefault="008C703B" w:rsidP="008C703B">
      <w:pPr>
        <w:pStyle w:val="Default"/>
        <w:jc w:val="center"/>
        <w:rPr>
          <w:b/>
          <w:bCs/>
          <w:sz w:val="28"/>
          <w:szCs w:val="28"/>
        </w:rPr>
      </w:pPr>
      <w:r w:rsidRPr="00CA7570">
        <w:rPr>
          <w:b/>
          <w:bCs/>
          <w:sz w:val="28"/>
          <w:szCs w:val="28"/>
        </w:rPr>
        <w:t xml:space="preserve">III. </w:t>
      </w:r>
      <w:r w:rsidR="008D1093">
        <w:rPr>
          <w:b/>
          <w:bCs/>
          <w:sz w:val="28"/>
          <w:szCs w:val="28"/>
        </w:rPr>
        <w:t>СОДЕРЖАНИЕ  ПРОГРАММЫ.</w:t>
      </w:r>
    </w:p>
    <w:p w:rsidR="00A80315" w:rsidRDefault="00A80315" w:rsidP="008C703B">
      <w:pPr>
        <w:pStyle w:val="Default"/>
        <w:jc w:val="center"/>
        <w:rPr>
          <w:b/>
          <w:bCs/>
          <w:sz w:val="28"/>
          <w:szCs w:val="28"/>
        </w:rPr>
      </w:pPr>
    </w:p>
    <w:p w:rsidR="008D1093" w:rsidRDefault="008D1093" w:rsidP="008D1093">
      <w:pPr>
        <w:pStyle w:val="Default"/>
        <w:jc w:val="both"/>
        <w:rPr>
          <w:b/>
          <w:bCs/>
          <w:sz w:val="28"/>
          <w:szCs w:val="28"/>
        </w:rPr>
      </w:pPr>
      <w:r>
        <w:rPr>
          <w:b/>
          <w:bCs/>
          <w:sz w:val="28"/>
          <w:szCs w:val="28"/>
        </w:rPr>
        <w:t>Учебно-тематическое планирование:</w:t>
      </w:r>
    </w:p>
    <w:p w:rsidR="00AB7B45" w:rsidRPr="00CA7570" w:rsidRDefault="00AB7B45" w:rsidP="008D1093">
      <w:pPr>
        <w:pStyle w:val="Default"/>
        <w:jc w:val="both"/>
        <w:rPr>
          <w:b/>
          <w:sz w:val="28"/>
          <w:szCs w:val="28"/>
        </w:rPr>
      </w:pPr>
    </w:p>
    <w:p w:rsidR="00C30365" w:rsidRPr="00707552" w:rsidRDefault="00E743FE" w:rsidP="00C30365">
      <w:pPr>
        <w:pStyle w:val="Standard"/>
        <w:spacing w:line="360" w:lineRule="auto"/>
        <w:jc w:val="center"/>
        <w:rPr>
          <w:rFonts w:cs="Times New Roman"/>
          <w:b/>
          <w:szCs w:val="28"/>
        </w:rPr>
      </w:pPr>
      <w:r>
        <w:rPr>
          <w:rFonts w:cs="Times New Roman"/>
          <w:b/>
          <w:szCs w:val="28"/>
        </w:rPr>
        <w:t>Модуль 1</w:t>
      </w:r>
    </w:p>
    <w:tbl>
      <w:tblPr>
        <w:tblW w:w="96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057"/>
        <w:gridCol w:w="5899"/>
        <w:gridCol w:w="896"/>
        <w:gridCol w:w="896"/>
        <w:gridCol w:w="897"/>
      </w:tblGrid>
      <w:tr w:rsidR="00C30365" w:rsidRPr="00707552" w:rsidTr="00DD20E5">
        <w:trPr>
          <w:trHeight w:val="795"/>
        </w:trPr>
        <w:tc>
          <w:tcPr>
            <w:tcW w:w="1057" w:type="dxa"/>
            <w:vMerge w:val="restart"/>
            <w:tcMar>
              <w:top w:w="55" w:type="dxa"/>
              <w:left w:w="55" w:type="dxa"/>
              <w:bottom w:w="55" w:type="dxa"/>
              <w:right w:w="55" w:type="dxa"/>
            </w:tcMar>
            <w:vAlign w:val="center"/>
            <w:hideMark/>
          </w:tcPr>
          <w:p w:rsidR="00C30365" w:rsidRPr="0085072E" w:rsidRDefault="00C30365" w:rsidP="00DD20E5">
            <w:pPr>
              <w:pStyle w:val="TableContents"/>
              <w:spacing w:line="360" w:lineRule="auto"/>
              <w:jc w:val="center"/>
              <w:rPr>
                <w:rFonts w:cs="Times New Roman"/>
                <w:b/>
              </w:rPr>
            </w:pPr>
            <w:r w:rsidRPr="0085072E">
              <w:rPr>
                <w:rFonts w:cs="Times New Roman"/>
                <w:b/>
              </w:rPr>
              <w:t>№ раздела</w:t>
            </w:r>
          </w:p>
        </w:tc>
        <w:tc>
          <w:tcPr>
            <w:tcW w:w="5899" w:type="dxa"/>
            <w:vMerge w:val="restart"/>
            <w:tcMar>
              <w:top w:w="55" w:type="dxa"/>
              <w:left w:w="55" w:type="dxa"/>
              <w:bottom w:w="55" w:type="dxa"/>
              <w:right w:w="55" w:type="dxa"/>
            </w:tcMar>
            <w:vAlign w:val="center"/>
            <w:hideMark/>
          </w:tcPr>
          <w:p w:rsidR="00C30365" w:rsidRPr="0085072E" w:rsidRDefault="00C30365" w:rsidP="00DD20E5">
            <w:pPr>
              <w:pStyle w:val="TableContents"/>
              <w:spacing w:line="360" w:lineRule="auto"/>
              <w:jc w:val="center"/>
              <w:rPr>
                <w:rFonts w:cs="Times New Roman"/>
                <w:b/>
              </w:rPr>
            </w:pPr>
            <w:r w:rsidRPr="0085072E">
              <w:rPr>
                <w:rFonts w:cs="Times New Roman"/>
                <w:b/>
              </w:rPr>
              <w:t>Название разделов и тем</w:t>
            </w:r>
          </w:p>
        </w:tc>
        <w:tc>
          <w:tcPr>
            <w:tcW w:w="2689" w:type="dxa"/>
            <w:gridSpan w:val="3"/>
            <w:tcMar>
              <w:top w:w="55" w:type="dxa"/>
              <w:left w:w="55" w:type="dxa"/>
              <w:bottom w:w="55" w:type="dxa"/>
              <w:right w:w="55" w:type="dxa"/>
            </w:tcMar>
            <w:vAlign w:val="center"/>
            <w:hideMark/>
          </w:tcPr>
          <w:p w:rsidR="00C30365" w:rsidRPr="0085072E" w:rsidRDefault="00C30365" w:rsidP="00DD20E5">
            <w:pPr>
              <w:pStyle w:val="TableContents"/>
              <w:spacing w:line="360" w:lineRule="auto"/>
              <w:jc w:val="center"/>
              <w:rPr>
                <w:rFonts w:cs="Times New Roman"/>
                <w:b/>
              </w:rPr>
            </w:pPr>
            <w:r w:rsidRPr="0085072E">
              <w:rPr>
                <w:rFonts w:cs="Times New Roman"/>
                <w:b/>
              </w:rPr>
              <w:t>Количество часов</w:t>
            </w:r>
          </w:p>
        </w:tc>
      </w:tr>
      <w:tr w:rsidR="00C30365" w:rsidRPr="00707552" w:rsidTr="00DD20E5">
        <w:trPr>
          <w:trHeight w:val="317"/>
        </w:trPr>
        <w:tc>
          <w:tcPr>
            <w:tcW w:w="1057" w:type="dxa"/>
            <w:vMerge/>
            <w:tcMar>
              <w:top w:w="55" w:type="dxa"/>
              <w:left w:w="55" w:type="dxa"/>
              <w:bottom w:w="55" w:type="dxa"/>
              <w:right w:w="55" w:type="dxa"/>
            </w:tcMar>
            <w:vAlign w:val="center"/>
          </w:tcPr>
          <w:p w:rsidR="00C30365" w:rsidRPr="0085072E" w:rsidRDefault="00C30365" w:rsidP="00DD20E5">
            <w:pPr>
              <w:pStyle w:val="TableContents"/>
              <w:spacing w:line="360" w:lineRule="auto"/>
              <w:jc w:val="center"/>
              <w:rPr>
                <w:rFonts w:cs="Times New Roman"/>
                <w:b/>
              </w:rPr>
            </w:pPr>
          </w:p>
        </w:tc>
        <w:tc>
          <w:tcPr>
            <w:tcW w:w="5899" w:type="dxa"/>
            <w:vMerge/>
            <w:tcMar>
              <w:top w:w="55" w:type="dxa"/>
              <w:left w:w="55" w:type="dxa"/>
              <w:bottom w:w="55" w:type="dxa"/>
              <w:right w:w="55" w:type="dxa"/>
            </w:tcMar>
            <w:vAlign w:val="center"/>
          </w:tcPr>
          <w:p w:rsidR="00C30365" w:rsidRPr="0085072E" w:rsidRDefault="00C30365" w:rsidP="00DD20E5">
            <w:pPr>
              <w:pStyle w:val="TableContents"/>
              <w:spacing w:line="360" w:lineRule="auto"/>
              <w:jc w:val="center"/>
              <w:rPr>
                <w:rFonts w:cs="Times New Roman"/>
                <w:b/>
              </w:rPr>
            </w:pPr>
          </w:p>
        </w:tc>
        <w:tc>
          <w:tcPr>
            <w:tcW w:w="896" w:type="dxa"/>
            <w:tcMar>
              <w:top w:w="55" w:type="dxa"/>
              <w:left w:w="55" w:type="dxa"/>
              <w:bottom w:w="55" w:type="dxa"/>
              <w:right w:w="55" w:type="dxa"/>
            </w:tcMar>
          </w:tcPr>
          <w:p w:rsidR="00C30365" w:rsidRPr="0085072E" w:rsidRDefault="00C30365" w:rsidP="00DD20E5">
            <w:pPr>
              <w:pStyle w:val="TableContents"/>
              <w:spacing w:line="360" w:lineRule="auto"/>
              <w:jc w:val="center"/>
              <w:rPr>
                <w:rFonts w:cs="Times New Roman"/>
                <w:b/>
              </w:rPr>
            </w:pPr>
            <w:r w:rsidRPr="0085072E">
              <w:rPr>
                <w:rFonts w:cs="Times New Roman"/>
                <w:b/>
              </w:rPr>
              <w:t>всего</w:t>
            </w:r>
          </w:p>
        </w:tc>
        <w:tc>
          <w:tcPr>
            <w:tcW w:w="896" w:type="dxa"/>
            <w:vAlign w:val="center"/>
          </w:tcPr>
          <w:p w:rsidR="00C30365" w:rsidRPr="0085072E" w:rsidRDefault="00C30365" w:rsidP="00DD20E5">
            <w:pPr>
              <w:pStyle w:val="TableContents"/>
              <w:spacing w:line="360" w:lineRule="auto"/>
              <w:jc w:val="center"/>
              <w:rPr>
                <w:rFonts w:cs="Times New Roman"/>
                <w:b/>
              </w:rPr>
            </w:pPr>
            <w:r w:rsidRPr="0085072E">
              <w:rPr>
                <w:rFonts w:cs="Times New Roman"/>
                <w:b/>
              </w:rPr>
              <w:t>теория</w:t>
            </w:r>
          </w:p>
        </w:tc>
        <w:tc>
          <w:tcPr>
            <w:tcW w:w="897" w:type="dxa"/>
            <w:vAlign w:val="center"/>
          </w:tcPr>
          <w:p w:rsidR="00C30365" w:rsidRPr="0085072E" w:rsidRDefault="00C30365" w:rsidP="00DD20E5">
            <w:pPr>
              <w:pStyle w:val="TableContents"/>
              <w:spacing w:line="360" w:lineRule="auto"/>
              <w:jc w:val="center"/>
              <w:rPr>
                <w:rFonts w:cs="Times New Roman"/>
                <w:b/>
              </w:rPr>
            </w:pPr>
            <w:r w:rsidRPr="0085072E">
              <w:rPr>
                <w:rFonts w:cs="Times New Roman"/>
                <w:b/>
              </w:rPr>
              <w:t>практика</w:t>
            </w:r>
          </w:p>
        </w:tc>
      </w:tr>
      <w:tr w:rsidR="00C30365" w:rsidRPr="00707552" w:rsidTr="00DD20E5">
        <w:trPr>
          <w:trHeight w:val="317"/>
        </w:trPr>
        <w:tc>
          <w:tcPr>
            <w:tcW w:w="1057" w:type="dxa"/>
            <w:tcMar>
              <w:top w:w="55" w:type="dxa"/>
              <w:left w:w="55" w:type="dxa"/>
              <w:bottom w:w="55" w:type="dxa"/>
              <w:right w:w="55" w:type="dxa"/>
            </w:tcMar>
          </w:tcPr>
          <w:p w:rsidR="00C30365" w:rsidRPr="00707552" w:rsidRDefault="00C30365" w:rsidP="00DD20E5">
            <w:pPr>
              <w:pStyle w:val="TableContents"/>
              <w:spacing w:line="360" w:lineRule="auto"/>
              <w:jc w:val="center"/>
              <w:rPr>
                <w:rFonts w:cs="Times New Roman"/>
                <w:sz w:val="28"/>
                <w:szCs w:val="28"/>
              </w:rPr>
            </w:pPr>
            <w:r w:rsidRPr="00707552">
              <w:rPr>
                <w:rFonts w:cs="Times New Roman"/>
                <w:sz w:val="28"/>
                <w:szCs w:val="28"/>
              </w:rPr>
              <w:t>1</w:t>
            </w:r>
          </w:p>
        </w:tc>
        <w:tc>
          <w:tcPr>
            <w:tcW w:w="5899" w:type="dxa"/>
            <w:tcMar>
              <w:top w:w="55" w:type="dxa"/>
              <w:left w:w="55" w:type="dxa"/>
              <w:bottom w:w="55" w:type="dxa"/>
              <w:right w:w="55" w:type="dxa"/>
            </w:tcMar>
          </w:tcPr>
          <w:p w:rsidR="00C30365" w:rsidRPr="00707552" w:rsidRDefault="00C30365" w:rsidP="00DD20E5">
            <w:pPr>
              <w:pStyle w:val="Standard"/>
              <w:spacing w:line="360" w:lineRule="auto"/>
              <w:jc w:val="both"/>
              <w:rPr>
                <w:rFonts w:cs="Times New Roman"/>
                <w:b/>
                <w:bCs/>
                <w:szCs w:val="28"/>
              </w:rPr>
            </w:pPr>
            <w:r w:rsidRPr="00707552">
              <w:rPr>
                <w:rFonts w:cs="Times New Roman"/>
                <w:b/>
                <w:bCs/>
                <w:szCs w:val="28"/>
              </w:rPr>
              <w:t xml:space="preserve">Введение </w:t>
            </w:r>
          </w:p>
          <w:p w:rsidR="00C30365" w:rsidRPr="00707552" w:rsidRDefault="00C30365" w:rsidP="00C30365">
            <w:pPr>
              <w:pStyle w:val="Standard"/>
              <w:spacing w:line="360" w:lineRule="auto"/>
              <w:jc w:val="both"/>
              <w:rPr>
                <w:rFonts w:cs="Times New Roman"/>
                <w:b/>
                <w:bCs/>
                <w:szCs w:val="28"/>
              </w:rPr>
            </w:pPr>
            <w:r w:rsidRPr="00707552">
              <w:rPr>
                <w:rFonts w:cs="Times New Roman"/>
                <w:szCs w:val="28"/>
              </w:rPr>
              <w:t xml:space="preserve">Вводная беседа: </w:t>
            </w:r>
            <w:r>
              <w:rPr>
                <w:rFonts w:cs="Times New Roman"/>
                <w:szCs w:val="28"/>
              </w:rPr>
              <w:t xml:space="preserve">музыка в жизни человека, пение - как </w:t>
            </w:r>
            <w:r w:rsidRPr="00707552">
              <w:rPr>
                <w:rFonts w:cs="Times New Roman"/>
                <w:szCs w:val="28"/>
              </w:rPr>
              <w:t xml:space="preserve"> </w:t>
            </w:r>
            <w:r w:rsidR="00B40FE1">
              <w:rPr>
                <w:rFonts w:cs="Times New Roman"/>
                <w:szCs w:val="28"/>
              </w:rPr>
              <w:t>способ выражение чувств и мыслей.</w:t>
            </w:r>
          </w:p>
        </w:tc>
        <w:tc>
          <w:tcPr>
            <w:tcW w:w="896" w:type="dxa"/>
            <w:tcMar>
              <w:top w:w="55" w:type="dxa"/>
              <w:left w:w="55" w:type="dxa"/>
              <w:bottom w:w="55" w:type="dxa"/>
              <w:right w:w="55" w:type="dxa"/>
            </w:tcMar>
          </w:tcPr>
          <w:p w:rsidR="00C30365" w:rsidRPr="00DD1D71" w:rsidRDefault="00DD1D71" w:rsidP="00DD20E5">
            <w:pPr>
              <w:pStyle w:val="a5"/>
              <w:spacing w:line="360" w:lineRule="auto"/>
              <w:ind w:right="38"/>
              <w:jc w:val="center"/>
              <w:rPr>
                <w:b/>
                <w:color w:val="221D07"/>
                <w:sz w:val="28"/>
                <w:szCs w:val="28"/>
              </w:rPr>
            </w:pPr>
            <w:r w:rsidRPr="00DD1D71">
              <w:rPr>
                <w:b/>
                <w:color w:val="221D07"/>
                <w:sz w:val="28"/>
                <w:szCs w:val="28"/>
              </w:rPr>
              <w:t>1</w:t>
            </w:r>
          </w:p>
        </w:tc>
        <w:tc>
          <w:tcPr>
            <w:tcW w:w="896" w:type="dxa"/>
          </w:tcPr>
          <w:p w:rsidR="00DD1D71" w:rsidRDefault="00DD1D71" w:rsidP="00DD20E5">
            <w:pPr>
              <w:pStyle w:val="a5"/>
              <w:spacing w:line="360" w:lineRule="auto"/>
              <w:ind w:right="38"/>
              <w:jc w:val="center"/>
              <w:rPr>
                <w:color w:val="221D07"/>
                <w:sz w:val="28"/>
                <w:szCs w:val="28"/>
              </w:rPr>
            </w:pPr>
          </w:p>
          <w:p w:rsidR="00C30365" w:rsidRPr="00707552" w:rsidRDefault="00C30365" w:rsidP="00DD20E5">
            <w:pPr>
              <w:pStyle w:val="a5"/>
              <w:spacing w:line="360" w:lineRule="auto"/>
              <w:ind w:right="38"/>
              <w:jc w:val="center"/>
              <w:rPr>
                <w:color w:val="221D07"/>
                <w:sz w:val="28"/>
                <w:szCs w:val="28"/>
              </w:rPr>
            </w:pPr>
            <w:r w:rsidRPr="00707552">
              <w:rPr>
                <w:color w:val="221D07"/>
                <w:sz w:val="28"/>
                <w:szCs w:val="28"/>
              </w:rPr>
              <w:t>0,5</w:t>
            </w:r>
          </w:p>
        </w:tc>
        <w:tc>
          <w:tcPr>
            <w:tcW w:w="897" w:type="dxa"/>
            <w:vAlign w:val="center"/>
          </w:tcPr>
          <w:p w:rsidR="00C30365" w:rsidRPr="00707552" w:rsidRDefault="00DD1D71" w:rsidP="00DD20E5">
            <w:pPr>
              <w:pStyle w:val="TableContents"/>
              <w:spacing w:line="360" w:lineRule="auto"/>
              <w:jc w:val="center"/>
              <w:rPr>
                <w:rFonts w:cs="Times New Roman"/>
                <w:b/>
                <w:sz w:val="28"/>
                <w:szCs w:val="28"/>
              </w:rPr>
            </w:pPr>
            <w:r w:rsidRPr="00707552">
              <w:rPr>
                <w:color w:val="221D07"/>
                <w:sz w:val="28"/>
                <w:szCs w:val="28"/>
              </w:rPr>
              <w:t>0,5</w:t>
            </w:r>
          </w:p>
        </w:tc>
      </w:tr>
      <w:tr w:rsidR="00C30365" w:rsidRPr="00707552" w:rsidTr="00DD20E5">
        <w:trPr>
          <w:trHeight w:val="317"/>
        </w:trPr>
        <w:tc>
          <w:tcPr>
            <w:tcW w:w="1057" w:type="dxa"/>
            <w:tcMar>
              <w:top w:w="55" w:type="dxa"/>
              <w:left w:w="55" w:type="dxa"/>
              <w:bottom w:w="55" w:type="dxa"/>
              <w:right w:w="55" w:type="dxa"/>
            </w:tcMar>
          </w:tcPr>
          <w:p w:rsidR="00C30365" w:rsidRPr="00707552" w:rsidRDefault="00C30365" w:rsidP="00DD20E5">
            <w:pPr>
              <w:pStyle w:val="TableContents"/>
              <w:spacing w:line="360" w:lineRule="auto"/>
              <w:jc w:val="center"/>
              <w:rPr>
                <w:rFonts w:cs="Times New Roman"/>
                <w:sz w:val="28"/>
                <w:szCs w:val="28"/>
              </w:rPr>
            </w:pPr>
            <w:r w:rsidRPr="00707552">
              <w:rPr>
                <w:rFonts w:cs="Times New Roman"/>
                <w:sz w:val="28"/>
                <w:szCs w:val="28"/>
              </w:rPr>
              <w:t>2</w:t>
            </w:r>
          </w:p>
        </w:tc>
        <w:tc>
          <w:tcPr>
            <w:tcW w:w="5899" w:type="dxa"/>
            <w:tcMar>
              <w:top w:w="55" w:type="dxa"/>
              <w:left w:w="55" w:type="dxa"/>
              <w:bottom w:w="55" w:type="dxa"/>
              <w:right w:w="55" w:type="dxa"/>
            </w:tcMar>
          </w:tcPr>
          <w:p w:rsidR="00C30365" w:rsidRPr="00F75934" w:rsidRDefault="00B40FE1" w:rsidP="00DD20E5">
            <w:pPr>
              <w:pStyle w:val="2"/>
              <w:spacing w:line="360" w:lineRule="auto"/>
              <w:ind w:left="0" w:firstLine="0"/>
              <w:rPr>
                <w:b/>
                <w:color w:val="221D07"/>
                <w:sz w:val="28"/>
                <w:szCs w:val="28"/>
                <w:lang w:val="ru-RU" w:eastAsia="ru-RU"/>
              </w:rPr>
            </w:pPr>
            <w:r>
              <w:rPr>
                <w:b/>
                <w:color w:val="352C10"/>
                <w:sz w:val="28"/>
                <w:szCs w:val="28"/>
                <w:lang w:val="ru-RU" w:eastAsia="ru-RU"/>
              </w:rPr>
              <w:t xml:space="preserve">Ритм и темп. </w:t>
            </w:r>
            <w:r>
              <w:rPr>
                <w:b/>
                <w:vanish/>
                <w:color w:val="352C10"/>
                <w:sz w:val="28"/>
                <w:szCs w:val="28"/>
                <w:lang w:val="ru-RU" w:eastAsia="ru-RU"/>
              </w:rPr>
              <w:t xml:space="preserve">итмические </w:t>
            </w:r>
            <w:r>
              <w:rPr>
                <w:b/>
                <w:color w:val="352C10"/>
                <w:sz w:val="28"/>
                <w:szCs w:val="28"/>
                <w:lang w:val="ru-RU" w:eastAsia="ru-RU"/>
              </w:rPr>
              <w:t>Ритмические группы</w:t>
            </w:r>
            <w:r w:rsidR="00C30365" w:rsidRPr="00F75934">
              <w:rPr>
                <w:b/>
                <w:color w:val="352C10"/>
                <w:sz w:val="28"/>
                <w:szCs w:val="28"/>
                <w:lang w:val="ru-RU" w:eastAsia="ru-RU"/>
              </w:rPr>
              <w:t xml:space="preserve"> </w:t>
            </w:r>
          </w:p>
        </w:tc>
        <w:tc>
          <w:tcPr>
            <w:tcW w:w="896" w:type="dxa"/>
            <w:tcMar>
              <w:top w:w="55" w:type="dxa"/>
              <w:left w:w="55" w:type="dxa"/>
              <w:bottom w:w="55" w:type="dxa"/>
              <w:right w:w="55" w:type="dxa"/>
            </w:tcMar>
          </w:tcPr>
          <w:p w:rsidR="00C30365" w:rsidRPr="00DD1D71" w:rsidRDefault="00AB7B45" w:rsidP="00DD20E5">
            <w:pPr>
              <w:pStyle w:val="a5"/>
              <w:spacing w:line="360" w:lineRule="auto"/>
              <w:ind w:right="38"/>
              <w:jc w:val="center"/>
              <w:rPr>
                <w:b/>
                <w:color w:val="221D07"/>
                <w:sz w:val="28"/>
                <w:szCs w:val="28"/>
              </w:rPr>
            </w:pPr>
            <w:r>
              <w:rPr>
                <w:b/>
                <w:color w:val="221D07"/>
                <w:sz w:val="28"/>
                <w:szCs w:val="28"/>
              </w:rPr>
              <w:t>7</w:t>
            </w:r>
          </w:p>
        </w:tc>
        <w:tc>
          <w:tcPr>
            <w:tcW w:w="896" w:type="dxa"/>
          </w:tcPr>
          <w:p w:rsidR="00C30365" w:rsidRPr="00707552" w:rsidRDefault="00B40FE1" w:rsidP="00DD20E5">
            <w:pPr>
              <w:pStyle w:val="a5"/>
              <w:spacing w:line="360" w:lineRule="auto"/>
              <w:ind w:right="38"/>
              <w:jc w:val="center"/>
              <w:rPr>
                <w:color w:val="221D07"/>
                <w:sz w:val="28"/>
                <w:szCs w:val="28"/>
              </w:rPr>
            </w:pPr>
            <w:r>
              <w:rPr>
                <w:color w:val="221D07"/>
                <w:sz w:val="28"/>
                <w:szCs w:val="28"/>
              </w:rPr>
              <w:t>1</w:t>
            </w:r>
          </w:p>
        </w:tc>
        <w:tc>
          <w:tcPr>
            <w:tcW w:w="897" w:type="dxa"/>
          </w:tcPr>
          <w:p w:rsidR="00C30365" w:rsidRPr="00707552" w:rsidRDefault="00AB7B45" w:rsidP="00DD20E5">
            <w:pPr>
              <w:pStyle w:val="TableContents"/>
              <w:spacing w:line="360" w:lineRule="auto"/>
              <w:jc w:val="center"/>
              <w:rPr>
                <w:rFonts w:cs="Times New Roman"/>
                <w:b/>
                <w:sz w:val="28"/>
                <w:szCs w:val="28"/>
              </w:rPr>
            </w:pPr>
            <w:r>
              <w:rPr>
                <w:rFonts w:cs="Times New Roman"/>
                <w:color w:val="221D07"/>
                <w:sz w:val="28"/>
                <w:szCs w:val="28"/>
              </w:rPr>
              <w:t>6</w:t>
            </w:r>
          </w:p>
        </w:tc>
      </w:tr>
      <w:tr w:rsidR="00C30365" w:rsidRPr="00707552" w:rsidTr="00DD20E5">
        <w:trPr>
          <w:trHeight w:val="317"/>
        </w:trPr>
        <w:tc>
          <w:tcPr>
            <w:tcW w:w="1057" w:type="dxa"/>
            <w:tcMar>
              <w:top w:w="55" w:type="dxa"/>
              <w:left w:w="55" w:type="dxa"/>
              <w:bottom w:w="55" w:type="dxa"/>
              <w:right w:w="55" w:type="dxa"/>
            </w:tcMar>
          </w:tcPr>
          <w:p w:rsidR="00C30365" w:rsidRPr="00707552" w:rsidRDefault="00C30365" w:rsidP="00DD20E5">
            <w:pPr>
              <w:pStyle w:val="TableContents"/>
              <w:spacing w:line="360" w:lineRule="auto"/>
              <w:jc w:val="center"/>
              <w:rPr>
                <w:rFonts w:cs="Times New Roman"/>
                <w:sz w:val="28"/>
                <w:szCs w:val="28"/>
              </w:rPr>
            </w:pPr>
          </w:p>
        </w:tc>
        <w:tc>
          <w:tcPr>
            <w:tcW w:w="5899" w:type="dxa"/>
            <w:tcMar>
              <w:top w:w="55" w:type="dxa"/>
              <w:left w:w="55" w:type="dxa"/>
              <w:bottom w:w="55" w:type="dxa"/>
              <w:right w:w="55" w:type="dxa"/>
            </w:tcMar>
          </w:tcPr>
          <w:p w:rsidR="00C30365" w:rsidRPr="00707552" w:rsidRDefault="00B40FE1" w:rsidP="00C30365">
            <w:pPr>
              <w:pStyle w:val="a5"/>
              <w:numPr>
                <w:ilvl w:val="1"/>
                <w:numId w:val="1"/>
              </w:numPr>
              <w:spacing w:line="360" w:lineRule="auto"/>
              <w:rPr>
                <w:color w:val="221D07"/>
                <w:sz w:val="28"/>
                <w:szCs w:val="28"/>
              </w:rPr>
            </w:pPr>
            <w:r>
              <w:rPr>
                <w:color w:val="352C10"/>
                <w:sz w:val="28"/>
                <w:szCs w:val="28"/>
              </w:rPr>
              <w:t>Дикция, артикуляция. Скороговорки</w:t>
            </w:r>
          </w:p>
        </w:tc>
        <w:tc>
          <w:tcPr>
            <w:tcW w:w="896" w:type="dxa"/>
            <w:tcMar>
              <w:top w:w="55" w:type="dxa"/>
              <w:left w:w="55" w:type="dxa"/>
              <w:bottom w:w="55" w:type="dxa"/>
              <w:right w:w="55" w:type="dxa"/>
            </w:tcMar>
          </w:tcPr>
          <w:p w:rsidR="00C30365" w:rsidRPr="00707552" w:rsidRDefault="00B40FE1" w:rsidP="00DD20E5">
            <w:pPr>
              <w:pStyle w:val="a5"/>
              <w:spacing w:line="360" w:lineRule="auto"/>
              <w:ind w:right="38"/>
              <w:jc w:val="center"/>
              <w:rPr>
                <w:color w:val="221D07"/>
                <w:sz w:val="28"/>
                <w:szCs w:val="28"/>
              </w:rPr>
            </w:pPr>
            <w:r>
              <w:rPr>
                <w:color w:val="221D07"/>
                <w:sz w:val="28"/>
                <w:szCs w:val="28"/>
              </w:rPr>
              <w:t>1</w:t>
            </w:r>
          </w:p>
        </w:tc>
        <w:tc>
          <w:tcPr>
            <w:tcW w:w="896" w:type="dxa"/>
          </w:tcPr>
          <w:p w:rsidR="00C30365" w:rsidRPr="00707552" w:rsidRDefault="00C30365" w:rsidP="00DD20E5">
            <w:pPr>
              <w:pStyle w:val="a5"/>
              <w:spacing w:line="360" w:lineRule="auto"/>
              <w:ind w:right="38"/>
              <w:jc w:val="center"/>
              <w:rPr>
                <w:color w:val="221D07"/>
                <w:sz w:val="28"/>
                <w:szCs w:val="28"/>
              </w:rPr>
            </w:pPr>
            <w:r w:rsidRPr="00707552">
              <w:rPr>
                <w:color w:val="221D07"/>
                <w:sz w:val="28"/>
                <w:szCs w:val="28"/>
              </w:rPr>
              <w:t>0,5</w:t>
            </w:r>
          </w:p>
        </w:tc>
        <w:tc>
          <w:tcPr>
            <w:tcW w:w="897" w:type="dxa"/>
          </w:tcPr>
          <w:p w:rsidR="00C30365" w:rsidRPr="00707552" w:rsidRDefault="00B40FE1" w:rsidP="00DD20E5">
            <w:pPr>
              <w:pStyle w:val="a5"/>
              <w:spacing w:line="360" w:lineRule="auto"/>
              <w:rPr>
                <w:color w:val="221D07"/>
                <w:sz w:val="28"/>
                <w:szCs w:val="28"/>
              </w:rPr>
            </w:pPr>
            <w:r>
              <w:rPr>
                <w:color w:val="221D07"/>
                <w:sz w:val="28"/>
                <w:szCs w:val="28"/>
              </w:rPr>
              <w:t xml:space="preserve">   </w:t>
            </w:r>
            <w:r w:rsidRPr="00707552">
              <w:rPr>
                <w:color w:val="221D07"/>
                <w:sz w:val="28"/>
                <w:szCs w:val="28"/>
              </w:rPr>
              <w:t>0,5</w:t>
            </w:r>
          </w:p>
        </w:tc>
      </w:tr>
      <w:tr w:rsidR="00C30365" w:rsidRPr="00707552" w:rsidTr="00DD20E5">
        <w:trPr>
          <w:trHeight w:val="317"/>
        </w:trPr>
        <w:tc>
          <w:tcPr>
            <w:tcW w:w="1057" w:type="dxa"/>
            <w:tcMar>
              <w:top w:w="55" w:type="dxa"/>
              <w:left w:w="55" w:type="dxa"/>
              <w:bottom w:w="55" w:type="dxa"/>
              <w:right w:w="55" w:type="dxa"/>
            </w:tcMar>
          </w:tcPr>
          <w:p w:rsidR="00C30365" w:rsidRPr="00707552" w:rsidRDefault="00C30365" w:rsidP="00DD20E5">
            <w:pPr>
              <w:pStyle w:val="TableContents"/>
              <w:spacing w:line="360" w:lineRule="auto"/>
              <w:jc w:val="center"/>
              <w:rPr>
                <w:rFonts w:cs="Times New Roman"/>
                <w:sz w:val="28"/>
                <w:szCs w:val="28"/>
              </w:rPr>
            </w:pPr>
          </w:p>
        </w:tc>
        <w:tc>
          <w:tcPr>
            <w:tcW w:w="5899" w:type="dxa"/>
            <w:tcMar>
              <w:top w:w="55" w:type="dxa"/>
              <w:left w:w="55" w:type="dxa"/>
              <w:bottom w:w="55" w:type="dxa"/>
              <w:right w:w="55" w:type="dxa"/>
            </w:tcMar>
          </w:tcPr>
          <w:p w:rsidR="00C30365" w:rsidRPr="00707552" w:rsidRDefault="00B40FE1" w:rsidP="00C30365">
            <w:pPr>
              <w:pStyle w:val="a5"/>
              <w:numPr>
                <w:ilvl w:val="1"/>
                <w:numId w:val="1"/>
              </w:numPr>
              <w:spacing w:line="360" w:lineRule="auto"/>
              <w:rPr>
                <w:color w:val="221D07"/>
                <w:sz w:val="28"/>
                <w:szCs w:val="28"/>
              </w:rPr>
            </w:pPr>
            <w:proofErr w:type="spellStart"/>
            <w:r>
              <w:rPr>
                <w:color w:val="352C10"/>
                <w:sz w:val="28"/>
                <w:szCs w:val="28"/>
              </w:rPr>
              <w:t>Звуковысотность</w:t>
            </w:r>
            <w:proofErr w:type="spellEnd"/>
            <w:r>
              <w:rPr>
                <w:color w:val="352C10"/>
                <w:sz w:val="28"/>
                <w:szCs w:val="28"/>
              </w:rPr>
              <w:t>.</w:t>
            </w:r>
            <w:r w:rsidR="00C30365" w:rsidRPr="00707552">
              <w:rPr>
                <w:color w:val="807A65"/>
                <w:sz w:val="28"/>
                <w:szCs w:val="28"/>
              </w:rPr>
              <w:t xml:space="preserve"> </w:t>
            </w:r>
          </w:p>
        </w:tc>
        <w:tc>
          <w:tcPr>
            <w:tcW w:w="896" w:type="dxa"/>
            <w:tcMar>
              <w:top w:w="55" w:type="dxa"/>
              <w:left w:w="55" w:type="dxa"/>
              <w:bottom w:w="55" w:type="dxa"/>
              <w:right w:w="55" w:type="dxa"/>
            </w:tcMar>
          </w:tcPr>
          <w:p w:rsidR="00C30365" w:rsidRPr="00707552" w:rsidRDefault="00B40FE1" w:rsidP="00DD20E5">
            <w:pPr>
              <w:pStyle w:val="a5"/>
              <w:spacing w:line="360" w:lineRule="auto"/>
              <w:ind w:right="38"/>
              <w:jc w:val="center"/>
              <w:rPr>
                <w:color w:val="221D07"/>
                <w:sz w:val="28"/>
                <w:szCs w:val="28"/>
              </w:rPr>
            </w:pPr>
            <w:r>
              <w:rPr>
                <w:color w:val="221D07"/>
                <w:sz w:val="28"/>
                <w:szCs w:val="28"/>
              </w:rPr>
              <w:t>2</w:t>
            </w:r>
          </w:p>
        </w:tc>
        <w:tc>
          <w:tcPr>
            <w:tcW w:w="896" w:type="dxa"/>
          </w:tcPr>
          <w:p w:rsidR="00C30365" w:rsidRPr="00707552" w:rsidRDefault="00DD1D71" w:rsidP="00DD20E5">
            <w:pPr>
              <w:pStyle w:val="a5"/>
              <w:spacing w:line="360" w:lineRule="auto"/>
              <w:ind w:right="38"/>
              <w:jc w:val="center"/>
              <w:rPr>
                <w:color w:val="221D07"/>
                <w:sz w:val="28"/>
                <w:szCs w:val="28"/>
              </w:rPr>
            </w:pPr>
            <w:r w:rsidRPr="00707552">
              <w:rPr>
                <w:color w:val="221D07"/>
                <w:sz w:val="28"/>
                <w:szCs w:val="28"/>
              </w:rPr>
              <w:t>0,5</w:t>
            </w:r>
          </w:p>
        </w:tc>
        <w:tc>
          <w:tcPr>
            <w:tcW w:w="897" w:type="dxa"/>
          </w:tcPr>
          <w:p w:rsidR="00C30365" w:rsidRPr="00707552" w:rsidRDefault="00DD1D71" w:rsidP="00DD20E5">
            <w:pPr>
              <w:pStyle w:val="a5"/>
              <w:spacing w:line="360" w:lineRule="auto"/>
              <w:jc w:val="center"/>
              <w:rPr>
                <w:color w:val="221D07"/>
                <w:sz w:val="28"/>
                <w:szCs w:val="28"/>
              </w:rPr>
            </w:pPr>
            <w:r>
              <w:rPr>
                <w:color w:val="221D07"/>
                <w:sz w:val="28"/>
                <w:szCs w:val="28"/>
              </w:rPr>
              <w:t>1,5</w:t>
            </w:r>
          </w:p>
        </w:tc>
      </w:tr>
      <w:tr w:rsidR="00C30365" w:rsidRPr="00707552" w:rsidTr="00DD20E5">
        <w:trPr>
          <w:trHeight w:val="317"/>
        </w:trPr>
        <w:tc>
          <w:tcPr>
            <w:tcW w:w="1057" w:type="dxa"/>
            <w:tcMar>
              <w:top w:w="55" w:type="dxa"/>
              <w:left w:w="55" w:type="dxa"/>
              <w:bottom w:w="55" w:type="dxa"/>
              <w:right w:w="55" w:type="dxa"/>
            </w:tcMar>
          </w:tcPr>
          <w:p w:rsidR="00C30365" w:rsidRPr="00707552" w:rsidRDefault="00C30365" w:rsidP="00DD20E5">
            <w:pPr>
              <w:pStyle w:val="TableContents"/>
              <w:spacing w:line="360" w:lineRule="auto"/>
              <w:jc w:val="center"/>
              <w:rPr>
                <w:rFonts w:cs="Times New Roman"/>
                <w:sz w:val="28"/>
                <w:szCs w:val="28"/>
              </w:rPr>
            </w:pPr>
          </w:p>
        </w:tc>
        <w:tc>
          <w:tcPr>
            <w:tcW w:w="5899" w:type="dxa"/>
            <w:tcMar>
              <w:top w:w="55" w:type="dxa"/>
              <w:left w:w="55" w:type="dxa"/>
              <w:bottom w:w="55" w:type="dxa"/>
              <w:right w:w="55" w:type="dxa"/>
            </w:tcMar>
          </w:tcPr>
          <w:p w:rsidR="00C30365" w:rsidRPr="00F75934" w:rsidRDefault="00B40FE1" w:rsidP="00C30365">
            <w:pPr>
              <w:pStyle w:val="2"/>
              <w:numPr>
                <w:ilvl w:val="1"/>
                <w:numId w:val="1"/>
              </w:numPr>
              <w:spacing w:line="360" w:lineRule="auto"/>
              <w:rPr>
                <w:color w:val="221D07"/>
                <w:sz w:val="28"/>
                <w:szCs w:val="28"/>
                <w:lang w:val="ru-RU" w:eastAsia="ru-RU"/>
              </w:rPr>
            </w:pPr>
            <w:r>
              <w:rPr>
                <w:color w:val="352C10"/>
                <w:sz w:val="28"/>
                <w:szCs w:val="28"/>
                <w:lang w:val="ru-RU" w:eastAsia="ru-RU"/>
              </w:rPr>
              <w:t>Работа над песней.</w:t>
            </w:r>
          </w:p>
        </w:tc>
        <w:tc>
          <w:tcPr>
            <w:tcW w:w="896" w:type="dxa"/>
            <w:tcMar>
              <w:top w:w="55" w:type="dxa"/>
              <w:left w:w="55" w:type="dxa"/>
              <w:bottom w:w="55" w:type="dxa"/>
              <w:right w:w="55" w:type="dxa"/>
            </w:tcMar>
          </w:tcPr>
          <w:p w:rsidR="00C30365" w:rsidRPr="00F75934" w:rsidRDefault="00B40FE1" w:rsidP="00DD20E5">
            <w:pPr>
              <w:pStyle w:val="2"/>
              <w:spacing w:line="360" w:lineRule="auto"/>
              <w:ind w:right="38"/>
              <w:jc w:val="center"/>
              <w:rPr>
                <w:color w:val="221D07"/>
                <w:sz w:val="28"/>
                <w:szCs w:val="28"/>
                <w:lang w:val="ru-RU" w:eastAsia="ru-RU"/>
              </w:rPr>
            </w:pPr>
            <w:r>
              <w:rPr>
                <w:color w:val="221D07"/>
                <w:sz w:val="28"/>
                <w:szCs w:val="28"/>
                <w:lang w:val="ru-RU" w:eastAsia="ru-RU"/>
              </w:rPr>
              <w:t>3</w:t>
            </w:r>
          </w:p>
        </w:tc>
        <w:tc>
          <w:tcPr>
            <w:tcW w:w="896" w:type="dxa"/>
          </w:tcPr>
          <w:p w:rsidR="00C30365" w:rsidRPr="00F75934" w:rsidRDefault="00C30365" w:rsidP="00DD20E5">
            <w:pPr>
              <w:pStyle w:val="2"/>
              <w:spacing w:line="360" w:lineRule="auto"/>
              <w:ind w:right="38"/>
              <w:jc w:val="center"/>
              <w:rPr>
                <w:color w:val="221D07"/>
                <w:sz w:val="28"/>
                <w:szCs w:val="28"/>
                <w:lang w:val="ru-RU" w:eastAsia="ru-RU"/>
              </w:rPr>
            </w:pPr>
          </w:p>
        </w:tc>
        <w:tc>
          <w:tcPr>
            <w:tcW w:w="897" w:type="dxa"/>
          </w:tcPr>
          <w:p w:rsidR="00C30365" w:rsidRPr="00707552" w:rsidRDefault="00B40FE1" w:rsidP="00DD20E5">
            <w:pPr>
              <w:pStyle w:val="a5"/>
              <w:spacing w:line="360" w:lineRule="auto"/>
              <w:jc w:val="center"/>
              <w:rPr>
                <w:color w:val="221D07"/>
                <w:sz w:val="28"/>
                <w:szCs w:val="28"/>
              </w:rPr>
            </w:pPr>
            <w:r>
              <w:rPr>
                <w:color w:val="221D07"/>
                <w:sz w:val="28"/>
                <w:szCs w:val="28"/>
              </w:rPr>
              <w:t>3</w:t>
            </w:r>
          </w:p>
        </w:tc>
      </w:tr>
      <w:tr w:rsidR="00AB7B45" w:rsidRPr="00707552" w:rsidTr="00DD20E5">
        <w:trPr>
          <w:trHeight w:val="317"/>
        </w:trPr>
        <w:tc>
          <w:tcPr>
            <w:tcW w:w="1057" w:type="dxa"/>
            <w:tcMar>
              <w:top w:w="55" w:type="dxa"/>
              <w:left w:w="55" w:type="dxa"/>
              <w:bottom w:w="55" w:type="dxa"/>
              <w:right w:w="55" w:type="dxa"/>
            </w:tcMar>
          </w:tcPr>
          <w:p w:rsidR="00AB7B45" w:rsidRPr="00707552" w:rsidRDefault="00AB7B45" w:rsidP="00DD20E5">
            <w:pPr>
              <w:pStyle w:val="TableContents"/>
              <w:spacing w:line="360" w:lineRule="auto"/>
              <w:jc w:val="center"/>
              <w:rPr>
                <w:rFonts w:cs="Times New Roman"/>
                <w:sz w:val="28"/>
                <w:szCs w:val="28"/>
              </w:rPr>
            </w:pPr>
          </w:p>
        </w:tc>
        <w:tc>
          <w:tcPr>
            <w:tcW w:w="5899" w:type="dxa"/>
            <w:tcMar>
              <w:top w:w="55" w:type="dxa"/>
              <w:left w:w="55" w:type="dxa"/>
              <w:bottom w:w="55" w:type="dxa"/>
              <w:right w:w="55" w:type="dxa"/>
            </w:tcMar>
          </w:tcPr>
          <w:p w:rsidR="00AB7B45" w:rsidRDefault="00AB7B45" w:rsidP="00C30365">
            <w:pPr>
              <w:pStyle w:val="2"/>
              <w:numPr>
                <w:ilvl w:val="1"/>
                <w:numId w:val="1"/>
              </w:numPr>
              <w:spacing w:line="360" w:lineRule="auto"/>
              <w:rPr>
                <w:color w:val="352C10"/>
                <w:sz w:val="28"/>
                <w:szCs w:val="28"/>
                <w:lang w:val="ru-RU" w:eastAsia="ru-RU"/>
              </w:rPr>
            </w:pPr>
            <w:r>
              <w:rPr>
                <w:color w:val="352C10"/>
                <w:sz w:val="28"/>
                <w:szCs w:val="28"/>
                <w:lang w:val="ru-RU" w:eastAsia="ru-RU"/>
              </w:rPr>
              <w:t>Подготовка концертного номера</w:t>
            </w:r>
          </w:p>
        </w:tc>
        <w:tc>
          <w:tcPr>
            <w:tcW w:w="896" w:type="dxa"/>
            <w:tcMar>
              <w:top w:w="55" w:type="dxa"/>
              <w:left w:w="55" w:type="dxa"/>
              <w:bottom w:w="55" w:type="dxa"/>
              <w:right w:w="55" w:type="dxa"/>
            </w:tcMar>
          </w:tcPr>
          <w:p w:rsidR="00AB7B45" w:rsidRDefault="00AB7B45" w:rsidP="00DD20E5">
            <w:pPr>
              <w:pStyle w:val="2"/>
              <w:spacing w:line="360" w:lineRule="auto"/>
              <w:ind w:right="38"/>
              <w:jc w:val="center"/>
              <w:rPr>
                <w:color w:val="221D07"/>
                <w:sz w:val="28"/>
                <w:szCs w:val="28"/>
                <w:lang w:val="ru-RU" w:eastAsia="ru-RU"/>
              </w:rPr>
            </w:pPr>
            <w:r>
              <w:rPr>
                <w:color w:val="221D07"/>
                <w:sz w:val="28"/>
                <w:szCs w:val="28"/>
                <w:lang w:val="ru-RU" w:eastAsia="ru-RU"/>
              </w:rPr>
              <w:t>1</w:t>
            </w:r>
          </w:p>
        </w:tc>
        <w:tc>
          <w:tcPr>
            <w:tcW w:w="896" w:type="dxa"/>
          </w:tcPr>
          <w:p w:rsidR="00AB7B45" w:rsidRPr="00F75934" w:rsidRDefault="00AB7B45" w:rsidP="00DD20E5">
            <w:pPr>
              <w:pStyle w:val="2"/>
              <w:spacing w:line="360" w:lineRule="auto"/>
              <w:ind w:right="38"/>
              <w:jc w:val="center"/>
              <w:rPr>
                <w:color w:val="221D07"/>
                <w:sz w:val="28"/>
                <w:szCs w:val="28"/>
                <w:lang w:val="ru-RU" w:eastAsia="ru-RU"/>
              </w:rPr>
            </w:pPr>
          </w:p>
        </w:tc>
        <w:tc>
          <w:tcPr>
            <w:tcW w:w="897" w:type="dxa"/>
          </w:tcPr>
          <w:p w:rsidR="00AB7B45" w:rsidRDefault="00AB7B45" w:rsidP="00DD20E5">
            <w:pPr>
              <w:pStyle w:val="a5"/>
              <w:spacing w:line="360" w:lineRule="auto"/>
              <w:jc w:val="center"/>
              <w:rPr>
                <w:color w:val="221D07"/>
                <w:sz w:val="28"/>
                <w:szCs w:val="28"/>
              </w:rPr>
            </w:pPr>
            <w:r>
              <w:rPr>
                <w:color w:val="221D07"/>
                <w:sz w:val="28"/>
                <w:szCs w:val="28"/>
              </w:rPr>
              <w:t>1</w:t>
            </w:r>
          </w:p>
        </w:tc>
      </w:tr>
      <w:tr w:rsidR="00C30365" w:rsidRPr="00707552" w:rsidTr="00DD20E5">
        <w:tc>
          <w:tcPr>
            <w:tcW w:w="1057" w:type="dxa"/>
            <w:tcMar>
              <w:top w:w="55" w:type="dxa"/>
              <w:left w:w="55" w:type="dxa"/>
              <w:bottom w:w="55" w:type="dxa"/>
              <w:right w:w="55" w:type="dxa"/>
            </w:tcMar>
          </w:tcPr>
          <w:p w:rsidR="00C30365" w:rsidRPr="00707552" w:rsidRDefault="00C30365" w:rsidP="00DD20E5">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C30365" w:rsidRPr="00707552" w:rsidRDefault="00C30365" w:rsidP="00DD20E5">
            <w:pPr>
              <w:pStyle w:val="TableContents"/>
              <w:spacing w:line="360" w:lineRule="auto"/>
              <w:jc w:val="right"/>
              <w:rPr>
                <w:rFonts w:cs="Times New Roman"/>
                <w:sz w:val="28"/>
                <w:szCs w:val="28"/>
              </w:rPr>
            </w:pPr>
            <w:r w:rsidRPr="00707552">
              <w:rPr>
                <w:rFonts w:cs="Times New Roman"/>
                <w:sz w:val="28"/>
                <w:szCs w:val="28"/>
              </w:rPr>
              <w:t>ИТОГО:</w:t>
            </w:r>
          </w:p>
        </w:tc>
        <w:tc>
          <w:tcPr>
            <w:tcW w:w="896" w:type="dxa"/>
            <w:tcMar>
              <w:top w:w="55" w:type="dxa"/>
              <w:left w:w="55" w:type="dxa"/>
              <w:bottom w:w="55" w:type="dxa"/>
              <w:right w:w="55" w:type="dxa"/>
            </w:tcMar>
            <w:hideMark/>
          </w:tcPr>
          <w:p w:rsidR="00C30365" w:rsidRPr="00707552" w:rsidRDefault="00AB7B45" w:rsidP="00DD20E5">
            <w:pPr>
              <w:pStyle w:val="TableContents"/>
              <w:spacing w:line="360" w:lineRule="auto"/>
              <w:jc w:val="center"/>
              <w:rPr>
                <w:rFonts w:cs="Times New Roman"/>
                <w:b/>
                <w:sz w:val="28"/>
                <w:szCs w:val="28"/>
              </w:rPr>
            </w:pPr>
            <w:r>
              <w:rPr>
                <w:rFonts w:cs="Times New Roman"/>
                <w:b/>
                <w:sz w:val="28"/>
                <w:szCs w:val="28"/>
              </w:rPr>
              <w:t>8</w:t>
            </w:r>
          </w:p>
        </w:tc>
        <w:tc>
          <w:tcPr>
            <w:tcW w:w="896" w:type="dxa"/>
          </w:tcPr>
          <w:p w:rsidR="00C30365" w:rsidRPr="00707552" w:rsidRDefault="00AB7B45" w:rsidP="00DD20E5">
            <w:pPr>
              <w:pStyle w:val="TableContents"/>
              <w:spacing w:line="360" w:lineRule="auto"/>
              <w:jc w:val="center"/>
              <w:rPr>
                <w:rFonts w:cs="Times New Roman"/>
                <w:b/>
                <w:sz w:val="28"/>
                <w:szCs w:val="28"/>
              </w:rPr>
            </w:pPr>
            <w:r>
              <w:rPr>
                <w:rFonts w:cs="Times New Roman"/>
                <w:b/>
                <w:sz w:val="28"/>
                <w:szCs w:val="28"/>
              </w:rPr>
              <w:t>1</w:t>
            </w:r>
            <w:r w:rsidR="00C30365" w:rsidRPr="00707552">
              <w:rPr>
                <w:rFonts w:cs="Times New Roman"/>
                <w:b/>
                <w:sz w:val="28"/>
                <w:szCs w:val="28"/>
              </w:rPr>
              <w:t>,5</w:t>
            </w:r>
          </w:p>
        </w:tc>
        <w:tc>
          <w:tcPr>
            <w:tcW w:w="897" w:type="dxa"/>
          </w:tcPr>
          <w:p w:rsidR="00C30365" w:rsidRPr="00707552" w:rsidRDefault="00AB7B45" w:rsidP="00DD20E5">
            <w:pPr>
              <w:pStyle w:val="TableContents"/>
              <w:spacing w:line="360" w:lineRule="auto"/>
              <w:jc w:val="center"/>
              <w:rPr>
                <w:rFonts w:cs="Times New Roman"/>
                <w:b/>
                <w:sz w:val="28"/>
                <w:szCs w:val="28"/>
              </w:rPr>
            </w:pPr>
            <w:r>
              <w:rPr>
                <w:rFonts w:cs="Times New Roman"/>
                <w:b/>
                <w:sz w:val="28"/>
                <w:szCs w:val="28"/>
              </w:rPr>
              <w:t>6,5</w:t>
            </w:r>
          </w:p>
        </w:tc>
      </w:tr>
    </w:tbl>
    <w:p w:rsidR="00AB7B45" w:rsidRDefault="00AB7B45" w:rsidP="00AB7B45">
      <w:pPr>
        <w:pStyle w:val="Standard"/>
        <w:spacing w:line="360" w:lineRule="auto"/>
        <w:jc w:val="center"/>
        <w:rPr>
          <w:rFonts w:cs="Times New Roman"/>
          <w:b/>
          <w:szCs w:val="28"/>
        </w:rPr>
      </w:pPr>
    </w:p>
    <w:p w:rsidR="00AB7B45" w:rsidRPr="00707552" w:rsidRDefault="00AB7B45" w:rsidP="00AB7B45">
      <w:pPr>
        <w:pStyle w:val="Standard"/>
        <w:spacing w:line="360" w:lineRule="auto"/>
        <w:jc w:val="center"/>
        <w:rPr>
          <w:rFonts w:cs="Times New Roman"/>
          <w:b/>
          <w:szCs w:val="28"/>
        </w:rPr>
      </w:pPr>
      <w:r>
        <w:rPr>
          <w:rFonts w:cs="Times New Roman"/>
          <w:b/>
          <w:szCs w:val="28"/>
        </w:rPr>
        <w:t>Модуль 2</w:t>
      </w:r>
    </w:p>
    <w:tbl>
      <w:tblPr>
        <w:tblW w:w="96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057"/>
        <w:gridCol w:w="5899"/>
        <w:gridCol w:w="896"/>
        <w:gridCol w:w="896"/>
        <w:gridCol w:w="897"/>
      </w:tblGrid>
      <w:tr w:rsidR="00AB7B45" w:rsidRPr="00707552" w:rsidTr="00B44982">
        <w:trPr>
          <w:trHeight w:val="795"/>
        </w:trPr>
        <w:tc>
          <w:tcPr>
            <w:tcW w:w="1057" w:type="dxa"/>
            <w:vMerge w:val="restart"/>
            <w:tcMar>
              <w:top w:w="55" w:type="dxa"/>
              <w:left w:w="55" w:type="dxa"/>
              <w:bottom w:w="55" w:type="dxa"/>
              <w:right w:w="55" w:type="dxa"/>
            </w:tcMar>
            <w:vAlign w:val="center"/>
            <w:hideMark/>
          </w:tcPr>
          <w:p w:rsidR="00AB7B45" w:rsidRPr="0085072E" w:rsidRDefault="00AB7B45" w:rsidP="00B44982">
            <w:pPr>
              <w:pStyle w:val="TableContents"/>
              <w:spacing w:line="360" w:lineRule="auto"/>
              <w:jc w:val="center"/>
              <w:rPr>
                <w:rFonts w:cs="Times New Roman"/>
                <w:b/>
              </w:rPr>
            </w:pPr>
            <w:r w:rsidRPr="0085072E">
              <w:rPr>
                <w:rFonts w:cs="Times New Roman"/>
                <w:b/>
              </w:rPr>
              <w:t>№ раздела</w:t>
            </w:r>
          </w:p>
        </w:tc>
        <w:tc>
          <w:tcPr>
            <w:tcW w:w="5899" w:type="dxa"/>
            <w:vMerge w:val="restart"/>
            <w:tcMar>
              <w:top w:w="55" w:type="dxa"/>
              <w:left w:w="55" w:type="dxa"/>
              <w:bottom w:w="55" w:type="dxa"/>
              <w:right w:w="55" w:type="dxa"/>
            </w:tcMar>
            <w:vAlign w:val="center"/>
            <w:hideMark/>
          </w:tcPr>
          <w:p w:rsidR="00AB7B45" w:rsidRPr="0085072E" w:rsidRDefault="00AB7B45" w:rsidP="00B44982">
            <w:pPr>
              <w:pStyle w:val="TableContents"/>
              <w:spacing w:line="360" w:lineRule="auto"/>
              <w:jc w:val="center"/>
              <w:rPr>
                <w:rFonts w:cs="Times New Roman"/>
                <w:b/>
              </w:rPr>
            </w:pPr>
            <w:r w:rsidRPr="0085072E">
              <w:rPr>
                <w:rFonts w:cs="Times New Roman"/>
                <w:b/>
              </w:rPr>
              <w:t>Название разделов и тем</w:t>
            </w:r>
          </w:p>
        </w:tc>
        <w:tc>
          <w:tcPr>
            <w:tcW w:w="2689" w:type="dxa"/>
            <w:gridSpan w:val="3"/>
            <w:tcMar>
              <w:top w:w="55" w:type="dxa"/>
              <w:left w:w="55" w:type="dxa"/>
              <w:bottom w:w="55" w:type="dxa"/>
              <w:right w:w="55" w:type="dxa"/>
            </w:tcMar>
            <w:vAlign w:val="center"/>
            <w:hideMark/>
          </w:tcPr>
          <w:p w:rsidR="00AB7B45" w:rsidRPr="0085072E" w:rsidRDefault="00AB7B45" w:rsidP="00B44982">
            <w:pPr>
              <w:pStyle w:val="TableContents"/>
              <w:spacing w:line="360" w:lineRule="auto"/>
              <w:jc w:val="center"/>
              <w:rPr>
                <w:rFonts w:cs="Times New Roman"/>
                <w:b/>
              </w:rPr>
            </w:pPr>
            <w:r w:rsidRPr="0085072E">
              <w:rPr>
                <w:rFonts w:cs="Times New Roman"/>
                <w:b/>
              </w:rPr>
              <w:t>Количество часов</w:t>
            </w:r>
          </w:p>
        </w:tc>
      </w:tr>
      <w:tr w:rsidR="00AB7B45" w:rsidRPr="00707552" w:rsidTr="00B44982">
        <w:trPr>
          <w:trHeight w:val="317"/>
        </w:trPr>
        <w:tc>
          <w:tcPr>
            <w:tcW w:w="1057" w:type="dxa"/>
            <w:vMerge/>
            <w:tcMar>
              <w:top w:w="55" w:type="dxa"/>
              <w:left w:w="55" w:type="dxa"/>
              <w:bottom w:w="55" w:type="dxa"/>
              <w:right w:w="55" w:type="dxa"/>
            </w:tcMar>
            <w:vAlign w:val="center"/>
          </w:tcPr>
          <w:p w:rsidR="00AB7B45" w:rsidRPr="0085072E" w:rsidRDefault="00AB7B45" w:rsidP="00B44982">
            <w:pPr>
              <w:pStyle w:val="TableContents"/>
              <w:spacing w:line="360" w:lineRule="auto"/>
              <w:jc w:val="center"/>
              <w:rPr>
                <w:rFonts w:cs="Times New Roman"/>
                <w:b/>
              </w:rPr>
            </w:pPr>
          </w:p>
        </w:tc>
        <w:tc>
          <w:tcPr>
            <w:tcW w:w="5899" w:type="dxa"/>
            <w:vMerge/>
            <w:tcMar>
              <w:top w:w="55" w:type="dxa"/>
              <w:left w:w="55" w:type="dxa"/>
              <w:bottom w:w="55" w:type="dxa"/>
              <w:right w:w="55" w:type="dxa"/>
            </w:tcMar>
            <w:vAlign w:val="center"/>
          </w:tcPr>
          <w:p w:rsidR="00AB7B45" w:rsidRPr="0085072E" w:rsidRDefault="00AB7B45" w:rsidP="00B44982">
            <w:pPr>
              <w:pStyle w:val="TableContents"/>
              <w:spacing w:line="360" w:lineRule="auto"/>
              <w:jc w:val="center"/>
              <w:rPr>
                <w:rFonts w:cs="Times New Roman"/>
                <w:b/>
              </w:rPr>
            </w:pPr>
          </w:p>
        </w:tc>
        <w:tc>
          <w:tcPr>
            <w:tcW w:w="896" w:type="dxa"/>
            <w:tcMar>
              <w:top w:w="55" w:type="dxa"/>
              <w:left w:w="55" w:type="dxa"/>
              <w:bottom w:w="55" w:type="dxa"/>
              <w:right w:w="55" w:type="dxa"/>
            </w:tcMar>
          </w:tcPr>
          <w:p w:rsidR="00AB7B45" w:rsidRPr="0085072E" w:rsidRDefault="00AB7B45" w:rsidP="00B44982">
            <w:pPr>
              <w:pStyle w:val="TableContents"/>
              <w:spacing w:line="360" w:lineRule="auto"/>
              <w:jc w:val="center"/>
              <w:rPr>
                <w:rFonts w:cs="Times New Roman"/>
                <w:b/>
              </w:rPr>
            </w:pPr>
            <w:r w:rsidRPr="0085072E">
              <w:rPr>
                <w:rFonts w:cs="Times New Roman"/>
                <w:b/>
              </w:rPr>
              <w:t>всего</w:t>
            </w:r>
          </w:p>
        </w:tc>
        <w:tc>
          <w:tcPr>
            <w:tcW w:w="896" w:type="dxa"/>
            <w:vAlign w:val="center"/>
          </w:tcPr>
          <w:p w:rsidR="00AB7B45" w:rsidRPr="0085072E" w:rsidRDefault="00AB7B45" w:rsidP="00B44982">
            <w:pPr>
              <w:pStyle w:val="TableContents"/>
              <w:spacing w:line="360" w:lineRule="auto"/>
              <w:jc w:val="center"/>
              <w:rPr>
                <w:rFonts w:cs="Times New Roman"/>
                <w:b/>
              </w:rPr>
            </w:pPr>
            <w:r w:rsidRPr="0085072E">
              <w:rPr>
                <w:rFonts w:cs="Times New Roman"/>
                <w:b/>
              </w:rPr>
              <w:t>теория</w:t>
            </w:r>
          </w:p>
        </w:tc>
        <w:tc>
          <w:tcPr>
            <w:tcW w:w="897" w:type="dxa"/>
            <w:vAlign w:val="center"/>
          </w:tcPr>
          <w:p w:rsidR="00AB7B45" w:rsidRPr="0085072E" w:rsidRDefault="00AB7B45" w:rsidP="00B44982">
            <w:pPr>
              <w:pStyle w:val="TableContents"/>
              <w:spacing w:line="360" w:lineRule="auto"/>
              <w:jc w:val="center"/>
              <w:rPr>
                <w:rFonts w:cs="Times New Roman"/>
                <w:b/>
              </w:rPr>
            </w:pPr>
            <w:r w:rsidRPr="0085072E">
              <w:rPr>
                <w:rFonts w:cs="Times New Roman"/>
                <w:b/>
              </w:rPr>
              <w:t>практика</w:t>
            </w:r>
          </w:p>
        </w:tc>
      </w:tr>
      <w:tr w:rsidR="00AB7B45" w:rsidRPr="00707552" w:rsidTr="00B44982">
        <w:trPr>
          <w:trHeight w:val="317"/>
        </w:trPr>
        <w:tc>
          <w:tcPr>
            <w:tcW w:w="1057" w:type="dxa"/>
            <w:tcMar>
              <w:top w:w="55" w:type="dxa"/>
              <w:left w:w="55" w:type="dxa"/>
              <w:bottom w:w="55" w:type="dxa"/>
              <w:right w:w="55" w:type="dxa"/>
            </w:tcMar>
          </w:tcPr>
          <w:p w:rsidR="00AB7B45" w:rsidRPr="00707552" w:rsidRDefault="00AB7B45" w:rsidP="00B44982">
            <w:pPr>
              <w:pStyle w:val="TableContents"/>
              <w:spacing w:line="360" w:lineRule="auto"/>
              <w:jc w:val="center"/>
              <w:rPr>
                <w:rFonts w:cs="Times New Roman"/>
                <w:sz w:val="28"/>
                <w:szCs w:val="28"/>
              </w:rPr>
            </w:pPr>
            <w:r w:rsidRPr="00707552">
              <w:rPr>
                <w:rFonts w:cs="Times New Roman"/>
                <w:sz w:val="28"/>
                <w:szCs w:val="28"/>
              </w:rPr>
              <w:t>3</w:t>
            </w:r>
          </w:p>
        </w:tc>
        <w:tc>
          <w:tcPr>
            <w:tcW w:w="5899" w:type="dxa"/>
            <w:tcMar>
              <w:top w:w="55" w:type="dxa"/>
              <w:left w:w="55" w:type="dxa"/>
              <w:bottom w:w="55" w:type="dxa"/>
              <w:right w:w="55" w:type="dxa"/>
            </w:tcMar>
          </w:tcPr>
          <w:p w:rsidR="00AB7B45" w:rsidRPr="00F75934" w:rsidRDefault="00AB7B45" w:rsidP="00B44982">
            <w:pPr>
              <w:pStyle w:val="2"/>
              <w:spacing w:line="360" w:lineRule="auto"/>
              <w:rPr>
                <w:b/>
                <w:color w:val="352C10"/>
                <w:sz w:val="28"/>
                <w:szCs w:val="28"/>
                <w:lang w:val="ru-RU" w:eastAsia="ru-RU"/>
              </w:rPr>
            </w:pPr>
            <w:r>
              <w:rPr>
                <w:b/>
                <w:color w:val="352C10"/>
                <w:sz w:val="28"/>
                <w:szCs w:val="28"/>
                <w:lang w:val="ru-RU" w:eastAsia="ru-RU"/>
              </w:rPr>
              <w:t>Интонация. Унисон</w:t>
            </w:r>
          </w:p>
        </w:tc>
        <w:tc>
          <w:tcPr>
            <w:tcW w:w="896" w:type="dxa"/>
            <w:tcMar>
              <w:top w:w="55" w:type="dxa"/>
              <w:left w:w="55" w:type="dxa"/>
              <w:bottom w:w="55" w:type="dxa"/>
              <w:right w:w="55" w:type="dxa"/>
            </w:tcMar>
          </w:tcPr>
          <w:p w:rsidR="00AB7B45" w:rsidRPr="00DD1D71" w:rsidRDefault="00AB7B45" w:rsidP="00B44982">
            <w:pPr>
              <w:pStyle w:val="2"/>
              <w:spacing w:line="360" w:lineRule="auto"/>
              <w:ind w:right="38"/>
              <w:jc w:val="center"/>
              <w:rPr>
                <w:b/>
                <w:color w:val="221D07"/>
                <w:sz w:val="28"/>
                <w:szCs w:val="28"/>
                <w:lang w:val="ru-RU" w:eastAsia="ru-RU"/>
              </w:rPr>
            </w:pPr>
            <w:r>
              <w:rPr>
                <w:b/>
                <w:color w:val="221D07"/>
                <w:sz w:val="28"/>
                <w:szCs w:val="28"/>
                <w:lang w:val="ru-RU" w:eastAsia="ru-RU"/>
              </w:rPr>
              <w:t>5</w:t>
            </w:r>
          </w:p>
        </w:tc>
        <w:tc>
          <w:tcPr>
            <w:tcW w:w="896" w:type="dxa"/>
          </w:tcPr>
          <w:p w:rsidR="00AB7B45" w:rsidRPr="00F75934" w:rsidRDefault="00AB7B45" w:rsidP="00B44982">
            <w:pPr>
              <w:pStyle w:val="2"/>
              <w:spacing w:line="360" w:lineRule="auto"/>
              <w:ind w:right="38"/>
              <w:jc w:val="center"/>
              <w:rPr>
                <w:color w:val="221D07"/>
                <w:sz w:val="28"/>
                <w:szCs w:val="28"/>
                <w:lang w:val="ru-RU" w:eastAsia="ru-RU"/>
              </w:rPr>
            </w:pPr>
            <w:r>
              <w:rPr>
                <w:color w:val="221D07"/>
                <w:sz w:val="28"/>
                <w:szCs w:val="28"/>
                <w:lang w:val="ru-RU" w:eastAsia="ru-RU"/>
              </w:rPr>
              <w:t>0,5</w:t>
            </w:r>
          </w:p>
        </w:tc>
        <w:tc>
          <w:tcPr>
            <w:tcW w:w="897" w:type="dxa"/>
          </w:tcPr>
          <w:p w:rsidR="00AB7B45" w:rsidRPr="00707552" w:rsidRDefault="00AB7B45" w:rsidP="00B44982">
            <w:pPr>
              <w:pStyle w:val="a5"/>
              <w:spacing w:line="360" w:lineRule="auto"/>
              <w:jc w:val="center"/>
              <w:rPr>
                <w:color w:val="221D07"/>
                <w:sz w:val="28"/>
                <w:szCs w:val="28"/>
              </w:rPr>
            </w:pPr>
            <w:r>
              <w:rPr>
                <w:color w:val="221D07"/>
                <w:sz w:val="28"/>
                <w:szCs w:val="28"/>
              </w:rPr>
              <w:t>4,5</w:t>
            </w:r>
          </w:p>
        </w:tc>
      </w:tr>
      <w:tr w:rsidR="00AB7B45" w:rsidRPr="00707552" w:rsidTr="00B44982">
        <w:trPr>
          <w:trHeight w:val="317"/>
        </w:trPr>
        <w:tc>
          <w:tcPr>
            <w:tcW w:w="1057" w:type="dxa"/>
            <w:tcMar>
              <w:top w:w="55" w:type="dxa"/>
              <w:left w:w="55" w:type="dxa"/>
              <w:bottom w:w="55" w:type="dxa"/>
              <w:right w:w="55" w:type="dxa"/>
            </w:tcMar>
          </w:tcPr>
          <w:p w:rsidR="00AB7B45" w:rsidRPr="00707552" w:rsidRDefault="00AB7B45" w:rsidP="00B44982">
            <w:pPr>
              <w:pStyle w:val="TableContents"/>
              <w:spacing w:line="360" w:lineRule="auto"/>
              <w:jc w:val="center"/>
              <w:rPr>
                <w:rFonts w:cs="Times New Roman"/>
                <w:sz w:val="28"/>
                <w:szCs w:val="28"/>
              </w:rPr>
            </w:pPr>
          </w:p>
        </w:tc>
        <w:tc>
          <w:tcPr>
            <w:tcW w:w="5899" w:type="dxa"/>
            <w:tcMar>
              <w:top w:w="55" w:type="dxa"/>
              <w:left w:w="55" w:type="dxa"/>
              <w:bottom w:w="55" w:type="dxa"/>
              <w:right w:w="55" w:type="dxa"/>
            </w:tcMar>
          </w:tcPr>
          <w:p w:rsidR="00AB7B45" w:rsidRPr="00F75934" w:rsidRDefault="00AB7B45" w:rsidP="00B44982">
            <w:pPr>
              <w:pStyle w:val="2"/>
              <w:spacing w:line="360" w:lineRule="auto"/>
              <w:ind w:left="1070" w:hanging="709"/>
              <w:rPr>
                <w:b/>
                <w:color w:val="352C10"/>
                <w:sz w:val="28"/>
                <w:szCs w:val="28"/>
                <w:lang w:val="ru-RU" w:eastAsia="ru-RU"/>
              </w:rPr>
            </w:pPr>
            <w:r w:rsidRPr="00F75934">
              <w:rPr>
                <w:color w:val="352C10"/>
                <w:sz w:val="28"/>
                <w:szCs w:val="28"/>
                <w:lang w:val="ru-RU" w:eastAsia="ru-RU"/>
              </w:rPr>
              <w:t>3.1.</w:t>
            </w:r>
            <w:r w:rsidRPr="00F75934">
              <w:rPr>
                <w:b/>
                <w:color w:val="352C10"/>
                <w:sz w:val="28"/>
                <w:szCs w:val="28"/>
                <w:lang w:val="ru-RU" w:eastAsia="ru-RU"/>
              </w:rPr>
              <w:t xml:space="preserve"> </w:t>
            </w:r>
            <w:r>
              <w:rPr>
                <w:color w:val="352C10"/>
                <w:sz w:val="28"/>
                <w:szCs w:val="28"/>
                <w:lang w:val="ru-RU" w:eastAsia="ru-RU"/>
              </w:rPr>
              <w:t>Унисон. Повторение песенного материала</w:t>
            </w:r>
            <w:r w:rsidRPr="00F75934">
              <w:rPr>
                <w:color w:val="352C10"/>
                <w:sz w:val="28"/>
                <w:szCs w:val="28"/>
                <w:lang w:val="ru-RU" w:eastAsia="ru-RU"/>
              </w:rPr>
              <w:t xml:space="preserve"> </w:t>
            </w:r>
          </w:p>
        </w:tc>
        <w:tc>
          <w:tcPr>
            <w:tcW w:w="896" w:type="dxa"/>
            <w:tcMar>
              <w:top w:w="55" w:type="dxa"/>
              <w:left w:w="55" w:type="dxa"/>
              <w:bottom w:w="55" w:type="dxa"/>
              <w:right w:w="55" w:type="dxa"/>
            </w:tcMar>
          </w:tcPr>
          <w:p w:rsidR="00AB7B45" w:rsidRPr="00F75934" w:rsidRDefault="00AB7B45" w:rsidP="00B44982">
            <w:pPr>
              <w:pStyle w:val="2"/>
              <w:spacing w:line="360" w:lineRule="auto"/>
              <w:ind w:right="38"/>
              <w:jc w:val="center"/>
              <w:rPr>
                <w:color w:val="221D07"/>
                <w:sz w:val="28"/>
                <w:szCs w:val="28"/>
                <w:lang w:val="ru-RU" w:eastAsia="ru-RU"/>
              </w:rPr>
            </w:pPr>
            <w:r>
              <w:rPr>
                <w:color w:val="221D07"/>
                <w:sz w:val="28"/>
                <w:szCs w:val="28"/>
                <w:lang w:val="ru-RU" w:eastAsia="ru-RU"/>
              </w:rPr>
              <w:t>2,5</w:t>
            </w:r>
          </w:p>
        </w:tc>
        <w:tc>
          <w:tcPr>
            <w:tcW w:w="896" w:type="dxa"/>
          </w:tcPr>
          <w:p w:rsidR="00AB7B45" w:rsidRPr="00F75934" w:rsidRDefault="00AB7B45" w:rsidP="00B44982">
            <w:pPr>
              <w:pStyle w:val="2"/>
              <w:spacing w:line="360" w:lineRule="auto"/>
              <w:ind w:right="38"/>
              <w:jc w:val="center"/>
              <w:rPr>
                <w:color w:val="221D07"/>
                <w:sz w:val="28"/>
                <w:szCs w:val="28"/>
                <w:lang w:val="ru-RU" w:eastAsia="ru-RU"/>
              </w:rPr>
            </w:pPr>
            <w:r w:rsidRPr="00F75934">
              <w:rPr>
                <w:color w:val="221D07"/>
                <w:sz w:val="28"/>
                <w:szCs w:val="28"/>
                <w:lang w:val="ru-RU" w:eastAsia="ru-RU"/>
              </w:rPr>
              <w:t>0,5</w:t>
            </w:r>
          </w:p>
        </w:tc>
        <w:tc>
          <w:tcPr>
            <w:tcW w:w="897" w:type="dxa"/>
          </w:tcPr>
          <w:p w:rsidR="00AB7B45" w:rsidRPr="00707552" w:rsidRDefault="00AB7B45" w:rsidP="00B44982">
            <w:pPr>
              <w:pStyle w:val="a5"/>
              <w:spacing w:line="360" w:lineRule="auto"/>
              <w:jc w:val="center"/>
              <w:rPr>
                <w:color w:val="221D07"/>
                <w:sz w:val="28"/>
                <w:szCs w:val="28"/>
              </w:rPr>
            </w:pPr>
            <w:r>
              <w:rPr>
                <w:color w:val="221D07"/>
                <w:sz w:val="28"/>
                <w:szCs w:val="28"/>
              </w:rPr>
              <w:t>2</w:t>
            </w:r>
          </w:p>
        </w:tc>
      </w:tr>
      <w:tr w:rsidR="00AB7B45" w:rsidRPr="00707552" w:rsidTr="00B44982">
        <w:trPr>
          <w:trHeight w:val="317"/>
        </w:trPr>
        <w:tc>
          <w:tcPr>
            <w:tcW w:w="1057" w:type="dxa"/>
            <w:tcMar>
              <w:top w:w="55" w:type="dxa"/>
              <w:left w:w="55" w:type="dxa"/>
              <w:bottom w:w="55" w:type="dxa"/>
              <w:right w:w="55" w:type="dxa"/>
            </w:tcMar>
          </w:tcPr>
          <w:p w:rsidR="00AB7B45" w:rsidRPr="00707552" w:rsidRDefault="00AB7B45" w:rsidP="00B44982">
            <w:pPr>
              <w:pStyle w:val="TableContents"/>
              <w:spacing w:line="360" w:lineRule="auto"/>
              <w:jc w:val="center"/>
              <w:rPr>
                <w:rFonts w:cs="Times New Roman"/>
                <w:sz w:val="28"/>
                <w:szCs w:val="28"/>
              </w:rPr>
            </w:pPr>
          </w:p>
        </w:tc>
        <w:tc>
          <w:tcPr>
            <w:tcW w:w="5899" w:type="dxa"/>
            <w:tcMar>
              <w:top w:w="55" w:type="dxa"/>
              <w:left w:w="55" w:type="dxa"/>
              <w:bottom w:w="55" w:type="dxa"/>
              <w:right w:w="55" w:type="dxa"/>
            </w:tcMar>
          </w:tcPr>
          <w:p w:rsidR="00AB7B45" w:rsidRPr="00F75934" w:rsidRDefault="00AB7B45" w:rsidP="00B44982">
            <w:pPr>
              <w:pStyle w:val="2"/>
              <w:spacing w:line="360" w:lineRule="auto"/>
              <w:ind w:left="1070" w:hanging="709"/>
              <w:rPr>
                <w:color w:val="352C10"/>
                <w:sz w:val="28"/>
                <w:szCs w:val="28"/>
                <w:lang w:val="ru-RU" w:eastAsia="ru-RU"/>
              </w:rPr>
            </w:pPr>
            <w:r w:rsidRPr="00F75934">
              <w:rPr>
                <w:color w:val="352C10"/>
                <w:sz w:val="28"/>
                <w:szCs w:val="28"/>
                <w:lang w:val="ru-RU" w:eastAsia="ru-RU"/>
              </w:rPr>
              <w:t xml:space="preserve">3.2. </w:t>
            </w:r>
            <w:r>
              <w:rPr>
                <w:color w:val="352C10"/>
                <w:sz w:val="28"/>
                <w:szCs w:val="28"/>
                <w:lang w:val="ru-RU" w:eastAsia="ru-RU"/>
              </w:rPr>
              <w:t>Интонация</w:t>
            </w:r>
            <w:r w:rsidRPr="00F75934">
              <w:rPr>
                <w:color w:val="352C10"/>
                <w:sz w:val="28"/>
                <w:szCs w:val="28"/>
                <w:lang w:val="ru-RU" w:eastAsia="ru-RU"/>
              </w:rPr>
              <w:t xml:space="preserve"> </w:t>
            </w:r>
          </w:p>
        </w:tc>
        <w:tc>
          <w:tcPr>
            <w:tcW w:w="896" w:type="dxa"/>
            <w:tcMar>
              <w:top w:w="55" w:type="dxa"/>
              <w:left w:w="55" w:type="dxa"/>
              <w:bottom w:w="55" w:type="dxa"/>
              <w:right w:w="55" w:type="dxa"/>
            </w:tcMar>
          </w:tcPr>
          <w:p w:rsidR="00AB7B45" w:rsidRPr="00F75934" w:rsidRDefault="00AB7B45" w:rsidP="00B44982">
            <w:pPr>
              <w:pStyle w:val="2"/>
              <w:spacing w:line="360" w:lineRule="auto"/>
              <w:ind w:right="38"/>
              <w:jc w:val="center"/>
              <w:rPr>
                <w:color w:val="221D07"/>
                <w:sz w:val="28"/>
                <w:szCs w:val="28"/>
                <w:lang w:val="ru-RU" w:eastAsia="ru-RU"/>
              </w:rPr>
            </w:pPr>
            <w:r>
              <w:rPr>
                <w:color w:val="221D07"/>
                <w:sz w:val="28"/>
                <w:szCs w:val="28"/>
                <w:lang w:val="ru-RU" w:eastAsia="ru-RU"/>
              </w:rPr>
              <w:t>2,5</w:t>
            </w:r>
          </w:p>
        </w:tc>
        <w:tc>
          <w:tcPr>
            <w:tcW w:w="896" w:type="dxa"/>
          </w:tcPr>
          <w:p w:rsidR="00AB7B45" w:rsidRPr="00F75934" w:rsidRDefault="00AB7B45" w:rsidP="00B44982">
            <w:pPr>
              <w:pStyle w:val="2"/>
              <w:spacing w:line="360" w:lineRule="auto"/>
              <w:ind w:right="38"/>
              <w:jc w:val="center"/>
              <w:rPr>
                <w:color w:val="221D07"/>
                <w:sz w:val="28"/>
                <w:szCs w:val="28"/>
                <w:lang w:val="ru-RU" w:eastAsia="ru-RU"/>
              </w:rPr>
            </w:pPr>
          </w:p>
        </w:tc>
        <w:tc>
          <w:tcPr>
            <w:tcW w:w="897" w:type="dxa"/>
          </w:tcPr>
          <w:p w:rsidR="00AB7B45" w:rsidRPr="00707552" w:rsidRDefault="00AB7B45" w:rsidP="00B44982">
            <w:pPr>
              <w:pStyle w:val="a5"/>
              <w:spacing w:line="360" w:lineRule="auto"/>
              <w:jc w:val="center"/>
              <w:rPr>
                <w:color w:val="221D07"/>
                <w:sz w:val="28"/>
                <w:szCs w:val="28"/>
              </w:rPr>
            </w:pPr>
            <w:r>
              <w:rPr>
                <w:color w:val="221D07"/>
                <w:sz w:val="28"/>
                <w:szCs w:val="28"/>
              </w:rPr>
              <w:t>2,5</w:t>
            </w:r>
          </w:p>
        </w:tc>
      </w:tr>
      <w:tr w:rsidR="00AB7B45" w:rsidRPr="00DD1D71" w:rsidTr="00B44982">
        <w:tc>
          <w:tcPr>
            <w:tcW w:w="1057" w:type="dxa"/>
            <w:tcMar>
              <w:top w:w="55" w:type="dxa"/>
              <w:left w:w="55" w:type="dxa"/>
              <w:bottom w:w="55" w:type="dxa"/>
              <w:right w:w="55" w:type="dxa"/>
            </w:tcMar>
          </w:tcPr>
          <w:p w:rsidR="00AB7B45" w:rsidRPr="00707552" w:rsidRDefault="00AB7B45" w:rsidP="00B44982">
            <w:pPr>
              <w:pStyle w:val="TableContents"/>
              <w:spacing w:line="360" w:lineRule="auto"/>
              <w:jc w:val="both"/>
              <w:rPr>
                <w:rFonts w:cs="Times New Roman"/>
                <w:sz w:val="28"/>
                <w:szCs w:val="28"/>
              </w:rPr>
            </w:pPr>
            <w:r>
              <w:rPr>
                <w:rFonts w:cs="Times New Roman"/>
                <w:sz w:val="28"/>
                <w:szCs w:val="28"/>
              </w:rPr>
              <w:t xml:space="preserve">   4.</w:t>
            </w:r>
          </w:p>
        </w:tc>
        <w:tc>
          <w:tcPr>
            <w:tcW w:w="5899" w:type="dxa"/>
            <w:tcMar>
              <w:top w:w="55" w:type="dxa"/>
              <w:left w:w="55" w:type="dxa"/>
              <w:bottom w:w="55" w:type="dxa"/>
              <w:right w:w="55" w:type="dxa"/>
            </w:tcMar>
          </w:tcPr>
          <w:p w:rsidR="00AB7B45" w:rsidRPr="00DD1D71" w:rsidRDefault="00AB7B45" w:rsidP="00B44982">
            <w:pPr>
              <w:pStyle w:val="TableContents"/>
              <w:spacing w:line="360" w:lineRule="auto"/>
              <w:rPr>
                <w:rFonts w:cs="Times New Roman"/>
                <w:b/>
                <w:sz w:val="28"/>
                <w:szCs w:val="28"/>
              </w:rPr>
            </w:pPr>
            <w:r w:rsidRPr="00DD1D71">
              <w:rPr>
                <w:rFonts w:cs="Times New Roman"/>
                <w:b/>
                <w:sz w:val="28"/>
                <w:szCs w:val="28"/>
              </w:rPr>
              <w:t>Ансамбль</w:t>
            </w:r>
          </w:p>
        </w:tc>
        <w:tc>
          <w:tcPr>
            <w:tcW w:w="896" w:type="dxa"/>
            <w:tcMar>
              <w:top w:w="55" w:type="dxa"/>
              <w:left w:w="55" w:type="dxa"/>
              <w:bottom w:w="55" w:type="dxa"/>
              <w:right w:w="55" w:type="dxa"/>
            </w:tcMar>
          </w:tcPr>
          <w:p w:rsidR="00AB7B45" w:rsidRDefault="00AB7B45" w:rsidP="00B44982">
            <w:pPr>
              <w:pStyle w:val="TableContents"/>
              <w:spacing w:line="360" w:lineRule="auto"/>
              <w:jc w:val="center"/>
              <w:rPr>
                <w:rFonts w:cs="Times New Roman"/>
                <w:b/>
                <w:sz w:val="28"/>
                <w:szCs w:val="28"/>
              </w:rPr>
            </w:pPr>
            <w:r>
              <w:rPr>
                <w:rFonts w:cs="Times New Roman"/>
                <w:b/>
                <w:sz w:val="28"/>
                <w:szCs w:val="28"/>
              </w:rPr>
              <w:t>3</w:t>
            </w:r>
          </w:p>
        </w:tc>
        <w:tc>
          <w:tcPr>
            <w:tcW w:w="896" w:type="dxa"/>
          </w:tcPr>
          <w:p w:rsidR="00AB7B45" w:rsidRPr="00DD1D71" w:rsidRDefault="00AB7B45" w:rsidP="00B44982">
            <w:pPr>
              <w:pStyle w:val="TableContents"/>
              <w:spacing w:line="360" w:lineRule="auto"/>
              <w:jc w:val="center"/>
              <w:rPr>
                <w:rFonts w:cs="Times New Roman"/>
                <w:sz w:val="28"/>
                <w:szCs w:val="28"/>
              </w:rPr>
            </w:pPr>
            <w:r w:rsidRPr="00DD1D71">
              <w:rPr>
                <w:rFonts w:cs="Times New Roman"/>
                <w:sz w:val="28"/>
                <w:szCs w:val="28"/>
              </w:rPr>
              <w:t>0,5</w:t>
            </w:r>
          </w:p>
        </w:tc>
        <w:tc>
          <w:tcPr>
            <w:tcW w:w="897" w:type="dxa"/>
          </w:tcPr>
          <w:p w:rsidR="00AB7B45" w:rsidRPr="00DD1D71" w:rsidRDefault="00AB7B45" w:rsidP="00B44982">
            <w:pPr>
              <w:pStyle w:val="TableContents"/>
              <w:spacing w:line="360" w:lineRule="auto"/>
              <w:jc w:val="center"/>
              <w:rPr>
                <w:rFonts w:cs="Times New Roman"/>
                <w:sz w:val="28"/>
                <w:szCs w:val="28"/>
              </w:rPr>
            </w:pPr>
            <w:r w:rsidRPr="00DD1D71">
              <w:rPr>
                <w:rFonts w:cs="Times New Roman"/>
                <w:sz w:val="28"/>
                <w:szCs w:val="28"/>
              </w:rPr>
              <w:t>2,5</w:t>
            </w:r>
          </w:p>
        </w:tc>
      </w:tr>
      <w:tr w:rsidR="00AB7B45" w:rsidRPr="00DD1D71" w:rsidTr="00B44982">
        <w:tc>
          <w:tcPr>
            <w:tcW w:w="1057" w:type="dxa"/>
            <w:tcMar>
              <w:top w:w="55" w:type="dxa"/>
              <w:left w:w="55" w:type="dxa"/>
              <w:bottom w:w="55" w:type="dxa"/>
              <w:right w:w="55" w:type="dxa"/>
            </w:tcMar>
          </w:tcPr>
          <w:p w:rsidR="00AB7B45" w:rsidRDefault="00AB7B45" w:rsidP="00B44982">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AB7B45" w:rsidRPr="00DD1D71" w:rsidRDefault="00AB7B45" w:rsidP="00B44982">
            <w:pPr>
              <w:pStyle w:val="TableContents"/>
              <w:spacing w:line="360" w:lineRule="auto"/>
              <w:rPr>
                <w:rFonts w:cs="Times New Roman"/>
                <w:b/>
                <w:sz w:val="28"/>
                <w:szCs w:val="28"/>
              </w:rPr>
            </w:pPr>
            <w:r>
              <w:rPr>
                <w:color w:val="352C10"/>
                <w:sz w:val="28"/>
                <w:szCs w:val="28"/>
                <w:lang w:eastAsia="ru-RU"/>
              </w:rPr>
              <w:t>4</w:t>
            </w:r>
            <w:r w:rsidRPr="00F75934">
              <w:rPr>
                <w:color w:val="352C10"/>
                <w:sz w:val="28"/>
                <w:szCs w:val="28"/>
                <w:lang w:eastAsia="ru-RU"/>
              </w:rPr>
              <w:t>.1.</w:t>
            </w:r>
            <w:r w:rsidRPr="00F75934">
              <w:rPr>
                <w:b/>
                <w:color w:val="352C10"/>
                <w:sz w:val="28"/>
                <w:szCs w:val="28"/>
                <w:lang w:eastAsia="ru-RU"/>
              </w:rPr>
              <w:t xml:space="preserve"> </w:t>
            </w:r>
            <w:r>
              <w:rPr>
                <w:color w:val="352C10"/>
                <w:sz w:val="28"/>
                <w:szCs w:val="28"/>
                <w:lang w:eastAsia="ru-RU"/>
              </w:rPr>
              <w:t>Повторение песенного материала. Куплетная форма</w:t>
            </w:r>
          </w:p>
        </w:tc>
        <w:tc>
          <w:tcPr>
            <w:tcW w:w="896" w:type="dxa"/>
            <w:tcMar>
              <w:top w:w="55" w:type="dxa"/>
              <w:left w:w="55" w:type="dxa"/>
              <w:bottom w:w="55" w:type="dxa"/>
              <w:right w:w="55" w:type="dxa"/>
            </w:tcMar>
          </w:tcPr>
          <w:p w:rsidR="00AB7B45" w:rsidRDefault="00AB7B45" w:rsidP="00B44982">
            <w:pPr>
              <w:pStyle w:val="TableContents"/>
              <w:spacing w:line="360" w:lineRule="auto"/>
              <w:jc w:val="center"/>
              <w:rPr>
                <w:rFonts w:cs="Times New Roman"/>
                <w:b/>
                <w:sz w:val="28"/>
                <w:szCs w:val="28"/>
              </w:rPr>
            </w:pPr>
          </w:p>
        </w:tc>
        <w:tc>
          <w:tcPr>
            <w:tcW w:w="896" w:type="dxa"/>
          </w:tcPr>
          <w:p w:rsidR="00AB7B45" w:rsidRPr="00DD1D71" w:rsidRDefault="00AB7B45" w:rsidP="00B44982">
            <w:pPr>
              <w:pStyle w:val="TableContents"/>
              <w:spacing w:line="360" w:lineRule="auto"/>
              <w:jc w:val="center"/>
              <w:rPr>
                <w:rFonts w:cs="Times New Roman"/>
                <w:sz w:val="28"/>
                <w:szCs w:val="28"/>
              </w:rPr>
            </w:pPr>
            <w:r w:rsidRPr="00DD1D71">
              <w:rPr>
                <w:rFonts w:cs="Times New Roman"/>
                <w:sz w:val="28"/>
                <w:szCs w:val="28"/>
              </w:rPr>
              <w:t>0,5</w:t>
            </w:r>
          </w:p>
        </w:tc>
        <w:tc>
          <w:tcPr>
            <w:tcW w:w="897" w:type="dxa"/>
          </w:tcPr>
          <w:p w:rsidR="00AB7B45" w:rsidRPr="00DD1D71" w:rsidRDefault="00AB7B45" w:rsidP="00B44982">
            <w:pPr>
              <w:pStyle w:val="TableContents"/>
              <w:spacing w:line="360" w:lineRule="auto"/>
              <w:jc w:val="center"/>
              <w:rPr>
                <w:rFonts w:cs="Times New Roman"/>
                <w:sz w:val="28"/>
                <w:szCs w:val="28"/>
              </w:rPr>
            </w:pPr>
            <w:r w:rsidRPr="00DD1D71">
              <w:rPr>
                <w:rFonts w:cs="Times New Roman"/>
                <w:sz w:val="28"/>
                <w:szCs w:val="28"/>
              </w:rPr>
              <w:t>2,5</w:t>
            </w:r>
          </w:p>
        </w:tc>
      </w:tr>
      <w:tr w:rsidR="00AB7B45" w:rsidRPr="00707552" w:rsidTr="00B44982">
        <w:tc>
          <w:tcPr>
            <w:tcW w:w="1057" w:type="dxa"/>
            <w:tcMar>
              <w:top w:w="55" w:type="dxa"/>
              <w:left w:w="55" w:type="dxa"/>
              <w:bottom w:w="55" w:type="dxa"/>
              <w:right w:w="55" w:type="dxa"/>
            </w:tcMar>
          </w:tcPr>
          <w:p w:rsidR="00AB7B45" w:rsidRPr="00707552" w:rsidRDefault="00AB7B45" w:rsidP="00B44982">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AB7B45" w:rsidRPr="00707552" w:rsidRDefault="00AB7B45" w:rsidP="00B44982">
            <w:pPr>
              <w:pStyle w:val="TableContents"/>
              <w:spacing w:line="360" w:lineRule="auto"/>
              <w:jc w:val="right"/>
              <w:rPr>
                <w:rFonts w:cs="Times New Roman"/>
                <w:sz w:val="28"/>
                <w:szCs w:val="28"/>
              </w:rPr>
            </w:pPr>
            <w:r w:rsidRPr="00707552">
              <w:rPr>
                <w:rFonts w:cs="Times New Roman"/>
                <w:sz w:val="28"/>
                <w:szCs w:val="28"/>
              </w:rPr>
              <w:t>ИТОГО:</w:t>
            </w:r>
          </w:p>
        </w:tc>
        <w:tc>
          <w:tcPr>
            <w:tcW w:w="896" w:type="dxa"/>
            <w:tcMar>
              <w:top w:w="55" w:type="dxa"/>
              <w:left w:w="55" w:type="dxa"/>
              <w:bottom w:w="55" w:type="dxa"/>
              <w:right w:w="55" w:type="dxa"/>
            </w:tcMar>
            <w:hideMark/>
          </w:tcPr>
          <w:p w:rsidR="00AB7B45" w:rsidRPr="00707552" w:rsidRDefault="00AB7B45" w:rsidP="00B44982">
            <w:pPr>
              <w:pStyle w:val="TableContents"/>
              <w:spacing w:line="360" w:lineRule="auto"/>
              <w:jc w:val="center"/>
              <w:rPr>
                <w:rFonts w:cs="Times New Roman"/>
                <w:b/>
                <w:sz w:val="28"/>
                <w:szCs w:val="28"/>
              </w:rPr>
            </w:pPr>
            <w:r>
              <w:rPr>
                <w:rFonts w:cs="Times New Roman"/>
                <w:b/>
                <w:sz w:val="28"/>
                <w:szCs w:val="28"/>
              </w:rPr>
              <w:t>8</w:t>
            </w:r>
          </w:p>
        </w:tc>
        <w:tc>
          <w:tcPr>
            <w:tcW w:w="896" w:type="dxa"/>
          </w:tcPr>
          <w:p w:rsidR="00AB7B45" w:rsidRPr="00707552" w:rsidRDefault="00AB7B45" w:rsidP="00B44982">
            <w:pPr>
              <w:pStyle w:val="TableContents"/>
              <w:spacing w:line="360" w:lineRule="auto"/>
              <w:jc w:val="center"/>
              <w:rPr>
                <w:rFonts w:cs="Times New Roman"/>
                <w:b/>
                <w:sz w:val="28"/>
                <w:szCs w:val="28"/>
              </w:rPr>
            </w:pPr>
            <w:r>
              <w:rPr>
                <w:rFonts w:cs="Times New Roman"/>
                <w:b/>
                <w:sz w:val="28"/>
                <w:szCs w:val="28"/>
              </w:rPr>
              <w:t>1</w:t>
            </w:r>
          </w:p>
        </w:tc>
        <w:tc>
          <w:tcPr>
            <w:tcW w:w="897" w:type="dxa"/>
          </w:tcPr>
          <w:p w:rsidR="00AB7B45" w:rsidRPr="00707552" w:rsidRDefault="00AB7B45" w:rsidP="00B44982">
            <w:pPr>
              <w:pStyle w:val="TableContents"/>
              <w:spacing w:line="360" w:lineRule="auto"/>
              <w:jc w:val="center"/>
              <w:rPr>
                <w:rFonts w:cs="Times New Roman"/>
                <w:b/>
                <w:sz w:val="28"/>
                <w:szCs w:val="28"/>
              </w:rPr>
            </w:pPr>
            <w:r>
              <w:rPr>
                <w:rFonts w:cs="Times New Roman"/>
                <w:b/>
                <w:sz w:val="28"/>
                <w:szCs w:val="28"/>
              </w:rPr>
              <w:t>7</w:t>
            </w:r>
          </w:p>
        </w:tc>
      </w:tr>
    </w:tbl>
    <w:p w:rsidR="00AB7B45" w:rsidRDefault="00AB7B45" w:rsidP="00C30365">
      <w:pPr>
        <w:pStyle w:val="Standard"/>
        <w:spacing w:line="360" w:lineRule="auto"/>
        <w:jc w:val="center"/>
        <w:rPr>
          <w:rFonts w:cs="Times New Roman"/>
          <w:b/>
          <w:szCs w:val="28"/>
        </w:rPr>
      </w:pPr>
    </w:p>
    <w:p w:rsidR="00C30365" w:rsidRPr="00707552" w:rsidRDefault="00E743FE" w:rsidP="00C30365">
      <w:pPr>
        <w:pStyle w:val="Standard"/>
        <w:spacing w:line="360" w:lineRule="auto"/>
        <w:jc w:val="center"/>
        <w:rPr>
          <w:rFonts w:cs="Times New Roman"/>
          <w:b/>
          <w:szCs w:val="28"/>
        </w:rPr>
      </w:pPr>
      <w:r>
        <w:rPr>
          <w:rFonts w:cs="Times New Roman"/>
          <w:b/>
          <w:szCs w:val="28"/>
        </w:rPr>
        <w:t>Модуль</w:t>
      </w:r>
      <w:r w:rsidR="00C30365" w:rsidRPr="00707552">
        <w:rPr>
          <w:rFonts w:cs="Times New Roman"/>
          <w:b/>
          <w:szCs w:val="28"/>
        </w:rPr>
        <w:t xml:space="preserve"> </w:t>
      </w:r>
      <w:r w:rsidR="00AB7B45">
        <w:rPr>
          <w:rFonts w:cs="Times New Roman"/>
          <w:b/>
          <w:szCs w:val="28"/>
        </w:rPr>
        <w:t>3</w:t>
      </w:r>
    </w:p>
    <w:tbl>
      <w:tblPr>
        <w:tblW w:w="96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057"/>
        <w:gridCol w:w="5899"/>
        <w:gridCol w:w="896"/>
        <w:gridCol w:w="896"/>
        <w:gridCol w:w="897"/>
      </w:tblGrid>
      <w:tr w:rsidR="00DD1D71" w:rsidRPr="00707552" w:rsidTr="00DD20E5">
        <w:trPr>
          <w:trHeight w:val="795"/>
        </w:trPr>
        <w:tc>
          <w:tcPr>
            <w:tcW w:w="1057" w:type="dxa"/>
            <w:vMerge w:val="restart"/>
            <w:tcMar>
              <w:top w:w="55" w:type="dxa"/>
              <w:left w:w="55" w:type="dxa"/>
              <w:bottom w:w="55" w:type="dxa"/>
              <w:right w:w="55" w:type="dxa"/>
            </w:tcMar>
            <w:vAlign w:val="center"/>
            <w:hideMark/>
          </w:tcPr>
          <w:p w:rsidR="00DD1D71" w:rsidRPr="0085072E" w:rsidRDefault="00DD1D71" w:rsidP="00DD20E5">
            <w:pPr>
              <w:pStyle w:val="TableContents"/>
              <w:spacing w:line="360" w:lineRule="auto"/>
              <w:jc w:val="center"/>
              <w:rPr>
                <w:rFonts w:cs="Times New Roman"/>
                <w:b/>
              </w:rPr>
            </w:pPr>
            <w:r w:rsidRPr="0085072E">
              <w:rPr>
                <w:rFonts w:cs="Times New Roman"/>
                <w:b/>
              </w:rPr>
              <w:t>№ раздела</w:t>
            </w:r>
          </w:p>
        </w:tc>
        <w:tc>
          <w:tcPr>
            <w:tcW w:w="5899" w:type="dxa"/>
            <w:vMerge w:val="restart"/>
            <w:tcMar>
              <w:top w:w="55" w:type="dxa"/>
              <w:left w:w="55" w:type="dxa"/>
              <w:bottom w:w="55" w:type="dxa"/>
              <w:right w:w="55" w:type="dxa"/>
            </w:tcMar>
            <w:vAlign w:val="center"/>
            <w:hideMark/>
          </w:tcPr>
          <w:p w:rsidR="00DD1D71" w:rsidRPr="0085072E" w:rsidRDefault="00DD1D71" w:rsidP="00DD20E5">
            <w:pPr>
              <w:pStyle w:val="TableContents"/>
              <w:spacing w:line="360" w:lineRule="auto"/>
              <w:jc w:val="center"/>
              <w:rPr>
                <w:rFonts w:cs="Times New Roman"/>
                <w:b/>
              </w:rPr>
            </w:pPr>
            <w:r w:rsidRPr="0085072E">
              <w:rPr>
                <w:rFonts w:cs="Times New Roman"/>
                <w:b/>
              </w:rPr>
              <w:t>Название разделов и тем</w:t>
            </w:r>
          </w:p>
        </w:tc>
        <w:tc>
          <w:tcPr>
            <w:tcW w:w="2689" w:type="dxa"/>
            <w:gridSpan w:val="3"/>
            <w:tcMar>
              <w:top w:w="55" w:type="dxa"/>
              <w:left w:w="55" w:type="dxa"/>
              <w:bottom w:w="55" w:type="dxa"/>
              <w:right w:w="55" w:type="dxa"/>
            </w:tcMar>
            <w:vAlign w:val="center"/>
            <w:hideMark/>
          </w:tcPr>
          <w:p w:rsidR="00DD1D71" w:rsidRPr="0085072E" w:rsidRDefault="00DD1D71" w:rsidP="00DD20E5">
            <w:pPr>
              <w:pStyle w:val="TableContents"/>
              <w:spacing w:line="360" w:lineRule="auto"/>
              <w:jc w:val="center"/>
              <w:rPr>
                <w:rFonts w:cs="Times New Roman"/>
                <w:b/>
              </w:rPr>
            </w:pPr>
            <w:r w:rsidRPr="0085072E">
              <w:rPr>
                <w:rFonts w:cs="Times New Roman"/>
                <w:b/>
              </w:rPr>
              <w:t>Количество часов</w:t>
            </w:r>
          </w:p>
        </w:tc>
      </w:tr>
      <w:tr w:rsidR="00DD1D71" w:rsidRPr="00707552" w:rsidTr="00DD20E5">
        <w:trPr>
          <w:trHeight w:val="317"/>
        </w:trPr>
        <w:tc>
          <w:tcPr>
            <w:tcW w:w="1057" w:type="dxa"/>
            <w:vMerge/>
            <w:tcMar>
              <w:top w:w="55" w:type="dxa"/>
              <w:left w:w="55" w:type="dxa"/>
              <w:bottom w:w="55" w:type="dxa"/>
              <w:right w:w="55" w:type="dxa"/>
            </w:tcMar>
            <w:vAlign w:val="center"/>
          </w:tcPr>
          <w:p w:rsidR="00DD1D71" w:rsidRPr="0085072E" w:rsidRDefault="00DD1D71" w:rsidP="00DD20E5">
            <w:pPr>
              <w:pStyle w:val="TableContents"/>
              <w:spacing w:line="360" w:lineRule="auto"/>
              <w:jc w:val="center"/>
              <w:rPr>
                <w:rFonts w:cs="Times New Roman"/>
                <w:b/>
              </w:rPr>
            </w:pPr>
          </w:p>
        </w:tc>
        <w:tc>
          <w:tcPr>
            <w:tcW w:w="5899" w:type="dxa"/>
            <w:vMerge/>
            <w:tcMar>
              <w:top w:w="55" w:type="dxa"/>
              <w:left w:w="55" w:type="dxa"/>
              <w:bottom w:w="55" w:type="dxa"/>
              <w:right w:w="55" w:type="dxa"/>
            </w:tcMar>
            <w:vAlign w:val="center"/>
          </w:tcPr>
          <w:p w:rsidR="00DD1D71" w:rsidRPr="0085072E" w:rsidRDefault="00DD1D71" w:rsidP="00DD20E5">
            <w:pPr>
              <w:pStyle w:val="TableContents"/>
              <w:spacing w:line="360" w:lineRule="auto"/>
              <w:jc w:val="center"/>
              <w:rPr>
                <w:rFonts w:cs="Times New Roman"/>
                <w:b/>
              </w:rPr>
            </w:pPr>
          </w:p>
        </w:tc>
        <w:tc>
          <w:tcPr>
            <w:tcW w:w="896" w:type="dxa"/>
            <w:tcMar>
              <w:top w:w="55" w:type="dxa"/>
              <w:left w:w="55" w:type="dxa"/>
              <w:bottom w:w="55" w:type="dxa"/>
              <w:right w:w="55" w:type="dxa"/>
            </w:tcMar>
          </w:tcPr>
          <w:p w:rsidR="00DD1D71" w:rsidRPr="0085072E" w:rsidRDefault="00DD1D71" w:rsidP="00DD20E5">
            <w:pPr>
              <w:pStyle w:val="TableContents"/>
              <w:spacing w:line="360" w:lineRule="auto"/>
              <w:jc w:val="center"/>
              <w:rPr>
                <w:rFonts w:cs="Times New Roman"/>
                <w:b/>
              </w:rPr>
            </w:pPr>
            <w:r w:rsidRPr="0085072E">
              <w:rPr>
                <w:rFonts w:cs="Times New Roman"/>
                <w:b/>
              </w:rPr>
              <w:t>всего</w:t>
            </w:r>
          </w:p>
        </w:tc>
        <w:tc>
          <w:tcPr>
            <w:tcW w:w="896" w:type="dxa"/>
            <w:vAlign w:val="center"/>
          </w:tcPr>
          <w:p w:rsidR="00DD1D71" w:rsidRPr="0085072E" w:rsidRDefault="00DD1D71" w:rsidP="00DD20E5">
            <w:pPr>
              <w:pStyle w:val="TableContents"/>
              <w:spacing w:line="360" w:lineRule="auto"/>
              <w:jc w:val="center"/>
              <w:rPr>
                <w:rFonts w:cs="Times New Roman"/>
                <w:b/>
              </w:rPr>
            </w:pPr>
            <w:r w:rsidRPr="0085072E">
              <w:rPr>
                <w:rFonts w:cs="Times New Roman"/>
                <w:b/>
              </w:rPr>
              <w:t>теория</w:t>
            </w:r>
          </w:p>
        </w:tc>
        <w:tc>
          <w:tcPr>
            <w:tcW w:w="897" w:type="dxa"/>
            <w:vAlign w:val="center"/>
          </w:tcPr>
          <w:p w:rsidR="00DD1D71" w:rsidRPr="0085072E" w:rsidRDefault="00DD1D71" w:rsidP="00DD20E5">
            <w:pPr>
              <w:pStyle w:val="TableContents"/>
              <w:spacing w:line="360" w:lineRule="auto"/>
              <w:jc w:val="center"/>
              <w:rPr>
                <w:rFonts w:cs="Times New Roman"/>
                <w:b/>
              </w:rPr>
            </w:pPr>
            <w:r w:rsidRPr="0085072E">
              <w:rPr>
                <w:rFonts w:cs="Times New Roman"/>
                <w:b/>
              </w:rPr>
              <w:t>практика</w:t>
            </w:r>
          </w:p>
        </w:tc>
      </w:tr>
      <w:tr w:rsidR="00DD1D71" w:rsidRPr="00707552" w:rsidTr="00DD20E5">
        <w:tc>
          <w:tcPr>
            <w:tcW w:w="1057" w:type="dxa"/>
            <w:tcMar>
              <w:top w:w="55" w:type="dxa"/>
              <w:left w:w="55" w:type="dxa"/>
              <w:bottom w:w="55" w:type="dxa"/>
              <w:right w:w="55" w:type="dxa"/>
            </w:tcMar>
          </w:tcPr>
          <w:p w:rsidR="00DD1D71" w:rsidRPr="00707552" w:rsidRDefault="00DD1D71" w:rsidP="00DD20E5">
            <w:pPr>
              <w:pStyle w:val="TableContents"/>
              <w:spacing w:line="360" w:lineRule="auto"/>
              <w:jc w:val="both"/>
              <w:rPr>
                <w:rFonts w:cs="Times New Roman"/>
                <w:sz w:val="28"/>
                <w:szCs w:val="28"/>
              </w:rPr>
            </w:pPr>
            <w:r>
              <w:rPr>
                <w:rFonts w:cs="Times New Roman"/>
                <w:sz w:val="28"/>
                <w:szCs w:val="28"/>
              </w:rPr>
              <w:t xml:space="preserve">   4.</w:t>
            </w:r>
          </w:p>
        </w:tc>
        <w:tc>
          <w:tcPr>
            <w:tcW w:w="5899" w:type="dxa"/>
            <w:tcMar>
              <w:top w:w="55" w:type="dxa"/>
              <w:left w:w="55" w:type="dxa"/>
              <w:bottom w:w="55" w:type="dxa"/>
              <w:right w:w="55" w:type="dxa"/>
            </w:tcMar>
          </w:tcPr>
          <w:p w:rsidR="00DD1D71" w:rsidRPr="00DD1D71" w:rsidRDefault="00DD1D71" w:rsidP="00DD20E5">
            <w:pPr>
              <w:pStyle w:val="TableContents"/>
              <w:spacing w:line="360" w:lineRule="auto"/>
              <w:rPr>
                <w:rFonts w:cs="Times New Roman"/>
                <w:b/>
                <w:sz w:val="28"/>
                <w:szCs w:val="28"/>
              </w:rPr>
            </w:pPr>
            <w:r w:rsidRPr="00DD1D71">
              <w:rPr>
                <w:rFonts w:cs="Times New Roman"/>
                <w:b/>
                <w:sz w:val="28"/>
                <w:szCs w:val="28"/>
              </w:rPr>
              <w:t>Ансамбль</w:t>
            </w:r>
          </w:p>
        </w:tc>
        <w:tc>
          <w:tcPr>
            <w:tcW w:w="896" w:type="dxa"/>
            <w:tcMar>
              <w:top w:w="55" w:type="dxa"/>
              <w:left w:w="55" w:type="dxa"/>
              <w:bottom w:w="55" w:type="dxa"/>
              <w:right w:w="55" w:type="dxa"/>
            </w:tcMar>
          </w:tcPr>
          <w:p w:rsidR="00DD1D71" w:rsidRDefault="00E743FE" w:rsidP="00DD20E5">
            <w:pPr>
              <w:pStyle w:val="TableContents"/>
              <w:spacing w:line="360" w:lineRule="auto"/>
              <w:jc w:val="center"/>
              <w:rPr>
                <w:rFonts w:cs="Times New Roman"/>
                <w:b/>
                <w:sz w:val="28"/>
                <w:szCs w:val="28"/>
              </w:rPr>
            </w:pPr>
            <w:r>
              <w:rPr>
                <w:rFonts w:cs="Times New Roman"/>
                <w:b/>
                <w:sz w:val="28"/>
                <w:szCs w:val="28"/>
              </w:rPr>
              <w:t>4</w:t>
            </w:r>
          </w:p>
        </w:tc>
        <w:tc>
          <w:tcPr>
            <w:tcW w:w="896" w:type="dxa"/>
          </w:tcPr>
          <w:p w:rsidR="00DD1D71" w:rsidRPr="00DD1D71" w:rsidRDefault="00E743FE" w:rsidP="00DD20E5">
            <w:pPr>
              <w:pStyle w:val="TableContents"/>
              <w:spacing w:line="360" w:lineRule="auto"/>
              <w:jc w:val="center"/>
              <w:rPr>
                <w:rFonts w:cs="Times New Roman"/>
                <w:sz w:val="28"/>
                <w:szCs w:val="28"/>
              </w:rPr>
            </w:pPr>
            <w:r>
              <w:rPr>
                <w:rFonts w:cs="Times New Roman"/>
                <w:sz w:val="28"/>
                <w:szCs w:val="28"/>
              </w:rPr>
              <w:t>0,5</w:t>
            </w:r>
          </w:p>
        </w:tc>
        <w:tc>
          <w:tcPr>
            <w:tcW w:w="897" w:type="dxa"/>
          </w:tcPr>
          <w:p w:rsidR="00DD1D71" w:rsidRPr="00DD1D71" w:rsidRDefault="00E743FE" w:rsidP="00DD20E5">
            <w:pPr>
              <w:pStyle w:val="TableContents"/>
              <w:spacing w:line="360" w:lineRule="auto"/>
              <w:jc w:val="center"/>
              <w:rPr>
                <w:rFonts w:cs="Times New Roman"/>
                <w:sz w:val="28"/>
                <w:szCs w:val="28"/>
              </w:rPr>
            </w:pPr>
            <w:r>
              <w:rPr>
                <w:rFonts w:cs="Times New Roman"/>
                <w:sz w:val="28"/>
                <w:szCs w:val="28"/>
              </w:rPr>
              <w:t>3,5</w:t>
            </w:r>
          </w:p>
        </w:tc>
      </w:tr>
      <w:tr w:rsidR="00DD1D71" w:rsidRPr="00707552" w:rsidTr="00DD20E5">
        <w:tc>
          <w:tcPr>
            <w:tcW w:w="1057" w:type="dxa"/>
            <w:tcMar>
              <w:top w:w="55" w:type="dxa"/>
              <w:left w:w="55" w:type="dxa"/>
              <w:bottom w:w="55" w:type="dxa"/>
              <w:right w:w="55" w:type="dxa"/>
            </w:tcMar>
          </w:tcPr>
          <w:p w:rsidR="00DD1D71" w:rsidRDefault="00DD1D71" w:rsidP="00DD20E5">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DD1D71" w:rsidRDefault="00E743FE" w:rsidP="00764BFA">
            <w:pPr>
              <w:pStyle w:val="TableContents"/>
              <w:spacing w:line="360" w:lineRule="auto"/>
              <w:rPr>
                <w:color w:val="352C10"/>
                <w:sz w:val="28"/>
                <w:szCs w:val="28"/>
                <w:lang w:eastAsia="ru-RU"/>
              </w:rPr>
            </w:pPr>
            <w:r>
              <w:rPr>
                <w:color w:val="352C10"/>
                <w:sz w:val="28"/>
                <w:szCs w:val="28"/>
                <w:lang w:eastAsia="ru-RU"/>
              </w:rPr>
              <w:t>4.2. Солист и ансамбль</w:t>
            </w:r>
          </w:p>
        </w:tc>
        <w:tc>
          <w:tcPr>
            <w:tcW w:w="896" w:type="dxa"/>
            <w:tcMar>
              <w:top w:w="55" w:type="dxa"/>
              <w:left w:w="55" w:type="dxa"/>
              <w:bottom w:w="55" w:type="dxa"/>
              <w:right w:w="55" w:type="dxa"/>
            </w:tcMar>
          </w:tcPr>
          <w:p w:rsidR="00DD1D71" w:rsidRPr="00764BFA" w:rsidRDefault="00764BFA" w:rsidP="00DD20E5">
            <w:pPr>
              <w:pStyle w:val="TableContents"/>
              <w:spacing w:line="360" w:lineRule="auto"/>
              <w:jc w:val="center"/>
              <w:rPr>
                <w:rFonts w:cs="Times New Roman"/>
                <w:sz w:val="28"/>
                <w:szCs w:val="28"/>
              </w:rPr>
            </w:pPr>
            <w:r w:rsidRPr="00764BFA">
              <w:rPr>
                <w:rFonts w:cs="Times New Roman"/>
                <w:sz w:val="28"/>
                <w:szCs w:val="28"/>
              </w:rPr>
              <w:t>4</w:t>
            </w:r>
          </w:p>
        </w:tc>
        <w:tc>
          <w:tcPr>
            <w:tcW w:w="896" w:type="dxa"/>
          </w:tcPr>
          <w:p w:rsidR="00DD1D71" w:rsidRPr="00DD1D71" w:rsidRDefault="00764BFA" w:rsidP="00DD20E5">
            <w:pPr>
              <w:pStyle w:val="TableContents"/>
              <w:spacing w:line="360" w:lineRule="auto"/>
              <w:jc w:val="center"/>
              <w:rPr>
                <w:rFonts w:cs="Times New Roman"/>
                <w:sz w:val="28"/>
                <w:szCs w:val="28"/>
              </w:rPr>
            </w:pPr>
            <w:r w:rsidRPr="00DD1D71">
              <w:rPr>
                <w:rFonts w:cs="Times New Roman"/>
                <w:sz w:val="28"/>
                <w:szCs w:val="28"/>
              </w:rPr>
              <w:t>0,5</w:t>
            </w:r>
          </w:p>
        </w:tc>
        <w:tc>
          <w:tcPr>
            <w:tcW w:w="897" w:type="dxa"/>
          </w:tcPr>
          <w:p w:rsidR="00DD1D71" w:rsidRPr="00DD1D71" w:rsidRDefault="00764BFA" w:rsidP="00DD20E5">
            <w:pPr>
              <w:pStyle w:val="TableContents"/>
              <w:spacing w:line="360" w:lineRule="auto"/>
              <w:jc w:val="center"/>
              <w:rPr>
                <w:rFonts w:cs="Times New Roman"/>
                <w:sz w:val="28"/>
                <w:szCs w:val="28"/>
              </w:rPr>
            </w:pPr>
            <w:r>
              <w:rPr>
                <w:rFonts w:cs="Times New Roman"/>
                <w:sz w:val="28"/>
                <w:szCs w:val="28"/>
              </w:rPr>
              <w:t>3</w:t>
            </w:r>
            <w:r w:rsidRPr="00DD1D71">
              <w:rPr>
                <w:rFonts w:cs="Times New Roman"/>
                <w:sz w:val="28"/>
                <w:szCs w:val="28"/>
              </w:rPr>
              <w:t>,5</w:t>
            </w:r>
          </w:p>
        </w:tc>
      </w:tr>
      <w:tr w:rsidR="00764BFA" w:rsidRPr="00707552" w:rsidTr="00DD20E5">
        <w:tc>
          <w:tcPr>
            <w:tcW w:w="1057" w:type="dxa"/>
            <w:tcMar>
              <w:top w:w="55" w:type="dxa"/>
              <w:left w:w="55" w:type="dxa"/>
              <w:bottom w:w="55" w:type="dxa"/>
              <w:right w:w="55" w:type="dxa"/>
            </w:tcMar>
          </w:tcPr>
          <w:p w:rsidR="00764BFA" w:rsidRDefault="00764BFA" w:rsidP="00DD20E5">
            <w:pPr>
              <w:pStyle w:val="TableContents"/>
              <w:spacing w:line="360" w:lineRule="auto"/>
              <w:jc w:val="both"/>
              <w:rPr>
                <w:rFonts w:cs="Times New Roman"/>
                <w:sz w:val="28"/>
                <w:szCs w:val="28"/>
              </w:rPr>
            </w:pPr>
            <w:r>
              <w:rPr>
                <w:rFonts w:cs="Times New Roman"/>
                <w:sz w:val="28"/>
                <w:szCs w:val="28"/>
              </w:rPr>
              <w:t>5.</w:t>
            </w:r>
          </w:p>
        </w:tc>
        <w:tc>
          <w:tcPr>
            <w:tcW w:w="5899" w:type="dxa"/>
            <w:tcMar>
              <w:top w:w="55" w:type="dxa"/>
              <w:left w:w="55" w:type="dxa"/>
              <w:bottom w:w="55" w:type="dxa"/>
              <w:right w:w="55" w:type="dxa"/>
            </w:tcMar>
          </w:tcPr>
          <w:p w:rsidR="00764BFA" w:rsidRPr="00764BFA" w:rsidRDefault="00764BFA" w:rsidP="00764BFA">
            <w:pPr>
              <w:pStyle w:val="TableContents"/>
              <w:spacing w:line="360" w:lineRule="auto"/>
              <w:rPr>
                <w:b/>
                <w:color w:val="352C10"/>
                <w:sz w:val="28"/>
                <w:szCs w:val="28"/>
                <w:lang w:eastAsia="ru-RU"/>
              </w:rPr>
            </w:pPr>
            <w:r>
              <w:rPr>
                <w:b/>
                <w:color w:val="352C10"/>
                <w:sz w:val="28"/>
                <w:szCs w:val="28"/>
                <w:lang w:eastAsia="ru-RU"/>
              </w:rPr>
              <w:t>Сценическое выступление</w:t>
            </w:r>
          </w:p>
        </w:tc>
        <w:tc>
          <w:tcPr>
            <w:tcW w:w="896" w:type="dxa"/>
            <w:tcMar>
              <w:top w:w="55" w:type="dxa"/>
              <w:left w:w="55" w:type="dxa"/>
              <w:bottom w:w="55" w:type="dxa"/>
              <w:right w:w="55" w:type="dxa"/>
            </w:tcMar>
          </w:tcPr>
          <w:p w:rsidR="00764BFA" w:rsidRDefault="00764BFA" w:rsidP="00DD20E5">
            <w:pPr>
              <w:pStyle w:val="TableContents"/>
              <w:spacing w:line="360" w:lineRule="auto"/>
              <w:jc w:val="center"/>
              <w:rPr>
                <w:rFonts w:cs="Times New Roman"/>
                <w:b/>
                <w:sz w:val="28"/>
                <w:szCs w:val="28"/>
              </w:rPr>
            </w:pPr>
            <w:r>
              <w:rPr>
                <w:rFonts w:cs="Times New Roman"/>
                <w:b/>
                <w:sz w:val="28"/>
                <w:szCs w:val="28"/>
              </w:rPr>
              <w:t>4</w:t>
            </w:r>
          </w:p>
        </w:tc>
        <w:tc>
          <w:tcPr>
            <w:tcW w:w="896" w:type="dxa"/>
          </w:tcPr>
          <w:p w:rsidR="00764BFA" w:rsidRPr="00DD1D71" w:rsidRDefault="00764BFA" w:rsidP="00DD20E5">
            <w:pPr>
              <w:pStyle w:val="TableContents"/>
              <w:spacing w:line="360" w:lineRule="auto"/>
              <w:jc w:val="center"/>
              <w:rPr>
                <w:rFonts w:cs="Times New Roman"/>
                <w:sz w:val="28"/>
                <w:szCs w:val="28"/>
              </w:rPr>
            </w:pPr>
            <w:r>
              <w:rPr>
                <w:rFonts w:cs="Times New Roman"/>
                <w:sz w:val="28"/>
                <w:szCs w:val="28"/>
              </w:rPr>
              <w:t>0,5</w:t>
            </w:r>
          </w:p>
        </w:tc>
        <w:tc>
          <w:tcPr>
            <w:tcW w:w="897" w:type="dxa"/>
          </w:tcPr>
          <w:p w:rsidR="00764BFA" w:rsidRPr="00DD1D71" w:rsidRDefault="00764BFA" w:rsidP="00DD20E5">
            <w:pPr>
              <w:pStyle w:val="TableContents"/>
              <w:spacing w:line="360" w:lineRule="auto"/>
              <w:jc w:val="center"/>
              <w:rPr>
                <w:rFonts w:cs="Times New Roman"/>
                <w:sz w:val="28"/>
                <w:szCs w:val="28"/>
              </w:rPr>
            </w:pPr>
            <w:r>
              <w:rPr>
                <w:rFonts w:cs="Times New Roman"/>
                <w:sz w:val="28"/>
                <w:szCs w:val="28"/>
              </w:rPr>
              <w:t>3,5</w:t>
            </w:r>
          </w:p>
        </w:tc>
      </w:tr>
      <w:tr w:rsidR="00764BFA" w:rsidRPr="00707552" w:rsidTr="00DD20E5">
        <w:tc>
          <w:tcPr>
            <w:tcW w:w="1057" w:type="dxa"/>
            <w:tcMar>
              <w:top w:w="55" w:type="dxa"/>
              <w:left w:w="55" w:type="dxa"/>
              <w:bottom w:w="55" w:type="dxa"/>
              <w:right w:w="55" w:type="dxa"/>
            </w:tcMar>
          </w:tcPr>
          <w:p w:rsidR="00764BFA" w:rsidRDefault="00764BFA" w:rsidP="00DD20E5">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764BFA" w:rsidRPr="00764BFA" w:rsidRDefault="00764BFA" w:rsidP="00764BFA">
            <w:pPr>
              <w:pStyle w:val="TableContents"/>
              <w:spacing w:line="360" w:lineRule="auto"/>
              <w:rPr>
                <w:color w:val="352C10"/>
                <w:sz w:val="28"/>
                <w:szCs w:val="28"/>
                <w:lang w:eastAsia="ru-RU"/>
              </w:rPr>
            </w:pPr>
            <w:r w:rsidRPr="00764BFA">
              <w:rPr>
                <w:color w:val="352C10"/>
                <w:sz w:val="28"/>
                <w:szCs w:val="28"/>
                <w:lang w:eastAsia="ru-RU"/>
              </w:rPr>
              <w:t>5.1.</w:t>
            </w:r>
            <w:r>
              <w:rPr>
                <w:color w:val="352C10"/>
                <w:sz w:val="28"/>
                <w:szCs w:val="28"/>
                <w:lang w:eastAsia="ru-RU"/>
              </w:rPr>
              <w:t xml:space="preserve"> Подготовка концертного номера</w:t>
            </w:r>
          </w:p>
        </w:tc>
        <w:tc>
          <w:tcPr>
            <w:tcW w:w="896" w:type="dxa"/>
            <w:tcMar>
              <w:top w:w="55" w:type="dxa"/>
              <w:left w:w="55" w:type="dxa"/>
              <w:bottom w:w="55" w:type="dxa"/>
              <w:right w:w="55" w:type="dxa"/>
            </w:tcMar>
          </w:tcPr>
          <w:p w:rsidR="00764BFA" w:rsidRDefault="00764BFA" w:rsidP="00DD20E5">
            <w:pPr>
              <w:pStyle w:val="TableContents"/>
              <w:spacing w:line="360" w:lineRule="auto"/>
              <w:jc w:val="center"/>
              <w:rPr>
                <w:rFonts w:cs="Times New Roman"/>
                <w:b/>
                <w:sz w:val="28"/>
                <w:szCs w:val="28"/>
              </w:rPr>
            </w:pPr>
            <w:r>
              <w:rPr>
                <w:rFonts w:cs="Times New Roman"/>
                <w:b/>
                <w:sz w:val="28"/>
                <w:szCs w:val="28"/>
              </w:rPr>
              <w:t>3</w:t>
            </w:r>
          </w:p>
        </w:tc>
        <w:tc>
          <w:tcPr>
            <w:tcW w:w="896" w:type="dxa"/>
          </w:tcPr>
          <w:p w:rsidR="00764BFA" w:rsidRPr="00DD1D71" w:rsidRDefault="00764BFA" w:rsidP="00DD20E5">
            <w:pPr>
              <w:pStyle w:val="TableContents"/>
              <w:spacing w:line="360" w:lineRule="auto"/>
              <w:jc w:val="center"/>
              <w:rPr>
                <w:rFonts w:cs="Times New Roman"/>
                <w:sz w:val="28"/>
                <w:szCs w:val="28"/>
              </w:rPr>
            </w:pPr>
          </w:p>
        </w:tc>
        <w:tc>
          <w:tcPr>
            <w:tcW w:w="897" w:type="dxa"/>
          </w:tcPr>
          <w:p w:rsidR="00764BFA" w:rsidRPr="00DD1D71" w:rsidRDefault="00764BFA" w:rsidP="00DD20E5">
            <w:pPr>
              <w:pStyle w:val="TableContents"/>
              <w:spacing w:line="360" w:lineRule="auto"/>
              <w:jc w:val="center"/>
              <w:rPr>
                <w:rFonts w:cs="Times New Roman"/>
                <w:sz w:val="28"/>
                <w:szCs w:val="28"/>
              </w:rPr>
            </w:pPr>
            <w:r>
              <w:rPr>
                <w:rFonts w:cs="Times New Roman"/>
                <w:sz w:val="28"/>
                <w:szCs w:val="28"/>
              </w:rPr>
              <w:t>3</w:t>
            </w:r>
          </w:p>
        </w:tc>
      </w:tr>
      <w:tr w:rsidR="00764BFA" w:rsidRPr="00707552" w:rsidTr="00DD20E5">
        <w:tc>
          <w:tcPr>
            <w:tcW w:w="1057" w:type="dxa"/>
            <w:tcMar>
              <w:top w:w="55" w:type="dxa"/>
              <w:left w:w="55" w:type="dxa"/>
              <w:bottom w:w="55" w:type="dxa"/>
              <w:right w:w="55" w:type="dxa"/>
            </w:tcMar>
          </w:tcPr>
          <w:p w:rsidR="00764BFA" w:rsidRDefault="00764BFA" w:rsidP="00DD20E5">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764BFA" w:rsidRPr="00764BFA" w:rsidRDefault="00764BFA" w:rsidP="00764BFA">
            <w:pPr>
              <w:pStyle w:val="TableContents"/>
              <w:spacing w:line="360" w:lineRule="auto"/>
              <w:rPr>
                <w:color w:val="352C10"/>
                <w:sz w:val="28"/>
                <w:szCs w:val="28"/>
                <w:lang w:eastAsia="ru-RU"/>
              </w:rPr>
            </w:pPr>
            <w:r>
              <w:rPr>
                <w:color w:val="352C10"/>
                <w:sz w:val="28"/>
                <w:szCs w:val="28"/>
                <w:lang w:eastAsia="ru-RU"/>
              </w:rPr>
              <w:t>5.2 Снятие зажимов</w:t>
            </w:r>
          </w:p>
        </w:tc>
        <w:tc>
          <w:tcPr>
            <w:tcW w:w="896" w:type="dxa"/>
            <w:tcMar>
              <w:top w:w="55" w:type="dxa"/>
              <w:left w:w="55" w:type="dxa"/>
              <w:bottom w:w="55" w:type="dxa"/>
              <w:right w:w="55" w:type="dxa"/>
            </w:tcMar>
          </w:tcPr>
          <w:p w:rsidR="00764BFA" w:rsidRDefault="00764BFA" w:rsidP="00DD20E5">
            <w:pPr>
              <w:pStyle w:val="TableContents"/>
              <w:spacing w:line="360" w:lineRule="auto"/>
              <w:jc w:val="center"/>
              <w:rPr>
                <w:rFonts w:cs="Times New Roman"/>
                <w:b/>
                <w:sz w:val="28"/>
                <w:szCs w:val="28"/>
              </w:rPr>
            </w:pPr>
            <w:r>
              <w:rPr>
                <w:rFonts w:cs="Times New Roman"/>
                <w:b/>
                <w:sz w:val="28"/>
                <w:szCs w:val="28"/>
              </w:rPr>
              <w:t>1</w:t>
            </w:r>
          </w:p>
        </w:tc>
        <w:tc>
          <w:tcPr>
            <w:tcW w:w="896" w:type="dxa"/>
          </w:tcPr>
          <w:p w:rsidR="00764BFA" w:rsidRPr="00DD1D71" w:rsidRDefault="00764BFA" w:rsidP="00DD20E5">
            <w:pPr>
              <w:pStyle w:val="TableContents"/>
              <w:spacing w:line="360" w:lineRule="auto"/>
              <w:jc w:val="center"/>
              <w:rPr>
                <w:rFonts w:cs="Times New Roman"/>
                <w:sz w:val="28"/>
                <w:szCs w:val="28"/>
              </w:rPr>
            </w:pPr>
            <w:r>
              <w:rPr>
                <w:rFonts w:cs="Times New Roman"/>
                <w:sz w:val="28"/>
                <w:szCs w:val="28"/>
              </w:rPr>
              <w:t>0,5</w:t>
            </w:r>
          </w:p>
        </w:tc>
        <w:tc>
          <w:tcPr>
            <w:tcW w:w="897" w:type="dxa"/>
          </w:tcPr>
          <w:p w:rsidR="00764BFA" w:rsidRPr="00DD1D71" w:rsidRDefault="00764BFA" w:rsidP="00DD20E5">
            <w:pPr>
              <w:pStyle w:val="TableContents"/>
              <w:spacing w:line="360" w:lineRule="auto"/>
              <w:jc w:val="center"/>
              <w:rPr>
                <w:rFonts w:cs="Times New Roman"/>
                <w:sz w:val="28"/>
                <w:szCs w:val="28"/>
              </w:rPr>
            </w:pPr>
            <w:r>
              <w:rPr>
                <w:rFonts w:cs="Times New Roman"/>
                <w:sz w:val="28"/>
                <w:szCs w:val="28"/>
              </w:rPr>
              <w:t>0,5</w:t>
            </w:r>
          </w:p>
        </w:tc>
      </w:tr>
      <w:tr w:rsidR="00DD1D71" w:rsidRPr="00707552" w:rsidTr="00DD20E5">
        <w:tc>
          <w:tcPr>
            <w:tcW w:w="1057" w:type="dxa"/>
            <w:tcMar>
              <w:top w:w="55" w:type="dxa"/>
              <w:left w:w="55" w:type="dxa"/>
              <w:bottom w:w="55" w:type="dxa"/>
              <w:right w:w="55" w:type="dxa"/>
            </w:tcMar>
          </w:tcPr>
          <w:p w:rsidR="00DD1D71" w:rsidRPr="00707552" w:rsidRDefault="00DD1D71" w:rsidP="00DD20E5">
            <w:pPr>
              <w:pStyle w:val="TableContents"/>
              <w:spacing w:line="360" w:lineRule="auto"/>
              <w:jc w:val="both"/>
              <w:rPr>
                <w:rFonts w:cs="Times New Roman"/>
                <w:sz w:val="28"/>
                <w:szCs w:val="28"/>
              </w:rPr>
            </w:pPr>
          </w:p>
        </w:tc>
        <w:tc>
          <w:tcPr>
            <w:tcW w:w="5899" w:type="dxa"/>
            <w:tcMar>
              <w:top w:w="55" w:type="dxa"/>
              <w:left w:w="55" w:type="dxa"/>
              <w:bottom w:w="55" w:type="dxa"/>
              <w:right w:w="55" w:type="dxa"/>
            </w:tcMar>
          </w:tcPr>
          <w:p w:rsidR="00DD1D71" w:rsidRPr="00707552" w:rsidRDefault="00DD1D71" w:rsidP="00DD20E5">
            <w:pPr>
              <w:pStyle w:val="TableContents"/>
              <w:spacing w:line="360" w:lineRule="auto"/>
              <w:jc w:val="right"/>
              <w:rPr>
                <w:rFonts w:cs="Times New Roman"/>
                <w:sz w:val="28"/>
                <w:szCs w:val="28"/>
              </w:rPr>
            </w:pPr>
            <w:r w:rsidRPr="00707552">
              <w:rPr>
                <w:rFonts w:cs="Times New Roman"/>
                <w:sz w:val="28"/>
                <w:szCs w:val="28"/>
              </w:rPr>
              <w:t>ИТОГО:</w:t>
            </w:r>
          </w:p>
        </w:tc>
        <w:tc>
          <w:tcPr>
            <w:tcW w:w="896" w:type="dxa"/>
            <w:tcMar>
              <w:top w:w="55" w:type="dxa"/>
              <w:left w:w="55" w:type="dxa"/>
              <w:bottom w:w="55" w:type="dxa"/>
              <w:right w:w="55" w:type="dxa"/>
            </w:tcMar>
            <w:hideMark/>
          </w:tcPr>
          <w:p w:rsidR="00DD1D71" w:rsidRPr="00707552" w:rsidRDefault="00E743FE" w:rsidP="00DD20E5">
            <w:pPr>
              <w:pStyle w:val="TableContents"/>
              <w:spacing w:line="360" w:lineRule="auto"/>
              <w:jc w:val="center"/>
              <w:rPr>
                <w:rFonts w:cs="Times New Roman"/>
                <w:b/>
                <w:sz w:val="28"/>
                <w:szCs w:val="28"/>
              </w:rPr>
            </w:pPr>
            <w:r>
              <w:rPr>
                <w:rFonts w:cs="Times New Roman"/>
                <w:b/>
                <w:sz w:val="28"/>
                <w:szCs w:val="28"/>
              </w:rPr>
              <w:t>8</w:t>
            </w:r>
          </w:p>
        </w:tc>
        <w:tc>
          <w:tcPr>
            <w:tcW w:w="896" w:type="dxa"/>
          </w:tcPr>
          <w:p w:rsidR="00DD1D71" w:rsidRPr="00707552" w:rsidRDefault="00E743FE" w:rsidP="00DD20E5">
            <w:pPr>
              <w:pStyle w:val="TableContents"/>
              <w:spacing w:line="360" w:lineRule="auto"/>
              <w:jc w:val="center"/>
              <w:rPr>
                <w:rFonts w:cs="Times New Roman"/>
                <w:b/>
                <w:sz w:val="28"/>
                <w:szCs w:val="28"/>
              </w:rPr>
            </w:pPr>
            <w:r>
              <w:rPr>
                <w:rFonts w:cs="Times New Roman"/>
                <w:b/>
                <w:sz w:val="28"/>
                <w:szCs w:val="28"/>
              </w:rPr>
              <w:t>1</w:t>
            </w:r>
          </w:p>
        </w:tc>
        <w:tc>
          <w:tcPr>
            <w:tcW w:w="897" w:type="dxa"/>
          </w:tcPr>
          <w:p w:rsidR="00DD1D71" w:rsidRPr="00707552" w:rsidRDefault="00E743FE" w:rsidP="00DD20E5">
            <w:pPr>
              <w:pStyle w:val="TableContents"/>
              <w:spacing w:line="360" w:lineRule="auto"/>
              <w:jc w:val="center"/>
              <w:rPr>
                <w:rFonts w:cs="Times New Roman"/>
                <w:b/>
                <w:sz w:val="28"/>
                <w:szCs w:val="28"/>
              </w:rPr>
            </w:pPr>
            <w:r>
              <w:rPr>
                <w:rFonts w:cs="Times New Roman"/>
                <w:b/>
                <w:sz w:val="28"/>
                <w:szCs w:val="28"/>
              </w:rPr>
              <w:t>7</w:t>
            </w:r>
          </w:p>
        </w:tc>
      </w:tr>
    </w:tbl>
    <w:p w:rsidR="00C30365" w:rsidRDefault="00C30365" w:rsidP="00C30365">
      <w:pPr>
        <w:pStyle w:val="Standard"/>
        <w:spacing w:line="360" w:lineRule="auto"/>
        <w:jc w:val="center"/>
        <w:rPr>
          <w:rFonts w:cs="Times New Roman"/>
          <w:b/>
          <w:szCs w:val="28"/>
        </w:rPr>
      </w:pPr>
    </w:p>
    <w:p w:rsidR="00191744" w:rsidRDefault="00191744" w:rsidP="00F24B53">
      <w:pPr>
        <w:pStyle w:val="Default"/>
        <w:jc w:val="both"/>
        <w:rPr>
          <w:b/>
          <w:bCs/>
          <w:i/>
          <w:iCs/>
          <w:sz w:val="28"/>
          <w:szCs w:val="28"/>
        </w:rPr>
      </w:pPr>
      <w:r>
        <w:rPr>
          <w:b/>
          <w:bCs/>
          <w:i/>
          <w:iCs/>
          <w:sz w:val="28"/>
          <w:szCs w:val="28"/>
        </w:rPr>
        <w:t xml:space="preserve">Содержание учебного материала. </w:t>
      </w:r>
    </w:p>
    <w:p w:rsidR="00F24B53" w:rsidRDefault="00F24B53" w:rsidP="00F24B53">
      <w:pPr>
        <w:pStyle w:val="Default"/>
        <w:jc w:val="both"/>
        <w:rPr>
          <w:sz w:val="28"/>
          <w:szCs w:val="28"/>
        </w:rPr>
      </w:pPr>
    </w:p>
    <w:p w:rsidR="00191744" w:rsidRDefault="00191744" w:rsidP="005675B3">
      <w:pPr>
        <w:pStyle w:val="Default"/>
        <w:spacing w:line="276" w:lineRule="auto"/>
        <w:jc w:val="both"/>
        <w:rPr>
          <w:sz w:val="28"/>
          <w:szCs w:val="28"/>
        </w:rPr>
      </w:pPr>
      <w:r>
        <w:rPr>
          <w:sz w:val="28"/>
          <w:szCs w:val="28"/>
        </w:rPr>
        <w:t xml:space="preserve">Знакомство с общими понятиями анатомии голосового аппарата и гигиены певческого голоса: гортань - как источник звука, органы дыхания </w:t>
      </w:r>
    </w:p>
    <w:p w:rsidR="00191744" w:rsidRDefault="00191744" w:rsidP="005675B3">
      <w:pPr>
        <w:pStyle w:val="Default"/>
        <w:spacing w:line="276" w:lineRule="auto"/>
        <w:jc w:val="both"/>
        <w:rPr>
          <w:sz w:val="28"/>
          <w:szCs w:val="28"/>
        </w:rPr>
      </w:pPr>
      <w:r>
        <w:rPr>
          <w:sz w:val="28"/>
          <w:szCs w:val="28"/>
        </w:rPr>
        <w:t>(диафрагма как главная дыхательная мышца), резонаторы (головной, грудной). Необходимо объяснить и показать учащемуся рёберно-</w:t>
      </w:r>
      <w:proofErr w:type="spellStart"/>
      <w:r>
        <w:rPr>
          <w:sz w:val="28"/>
          <w:szCs w:val="28"/>
        </w:rPr>
        <w:t>диафрагматическое</w:t>
      </w:r>
      <w:proofErr w:type="spellEnd"/>
      <w:r>
        <w:rPr>
          <w:sz w:val="28"/>
          <w:szCs w:val="28"/>
        </w:rPr>
        <w:t xml:space="preserve">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 </w:t>
      </w:r>
    </w:p>
    <w:p w:rsidR="00191744" w:rsidRDefault="00191744" w:rsidP="005675B3">
      <w:pPr>
        <w:pStyle w:val="Default"/>
        <w:spacing w:line="276" w:lineRule="auto"/>
        <w:jc w:val="both"/>
        <w:rPr>
          <w:sz w:val="28"/>
          <w:szCs w:val="28"/>
        </w:rPr>
      </w:pPr>
      <w:r>
        <w:rPr>
          <w:sz w:val="28"/>
          <w:szCs w:val="28"/>
        </w:rPr>
        <w:t xml:space="preserve">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строится на примарных тонах. </w:t>
      </w:r>
    </w:p>
    <w:p w:rsidR="00191744" w:rsidRDefault="00191744" w:rsidP="005675B3">
      <w:pPr>
        <w:pStyle w:val="Default"/>
        <w:spacing w:line="276" w:lineRule="auto"/>
        <w:jc w:val="both"/>
        <w:rPr>
          <w:sz w:val="28"/>
          <w:szCs w:val="28"/>
        </w:rPr>
      </w:pPr>
      <w:r>
        <w:rPr>
          <w:sz w:val="28"/>
          <w:szCs w:val="28"/>
        </w:rPr>
        <w:t xml:space="preserve">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При этом следует следить за чистотой интонации. Необходимо заниматься с учениками техникой речи (дикция, артикуляция). Разбирать произведения по образам и настроению. </w:t>
      </w:r>
    </w:p>
    <w:p w:rsidR="00191744" w:rsidRDefault="00F24B53" w:rsidP="005675B3">
      <w:pPr>
        <w:pStyle w:val="Default"/>
        <w:spacing w:line="276" w:lineRule="auto"/>
        <w:jc w:val="both"/>
        <w:rPr>
          <w:sz w:val="28"/>
          <w:szCs w:val="28"/>
        </w:rPr>
      </w:pPr>
      <w:r>
        <w:rPr>
          <w:sz w:val="28"/>
          <w:szCs w:val="28"/>
        </w:rPr>
        <w:t xml:space="preserve">За 1-2 месяца учащиеся могут освоить и выучить – 3-4 песни разного характера. </w:t>
      </w:r>
      <w:r w:rsidR="00191744">
        <w:rPr>
          <w:sz w:val="28"/>
          <w:szCs w:val="28"/>
        </w:rPr>
        <w:t xml:space="preserve">За </w:t>
      </w:r>
      <w:r w:rsidR="008C703B">
        <w:rPr>
          <w:sz w:val="28"/>
          <w:szCs w:val="28"/>
        </w:rPr>
        <w:t>3 месяца</w:t>
      </w:r>
      <w:r w:rsidR="00191744">
        <w:rPr>
          <w:sz w:val="28"/>
          <w:szCs w:val="28"/>
        </w:rPr>
        <w:t xml:space="preserve"> нужно освоить </w:t>
      </w:r>
      <w:r w:rsidR="008C703B">
        <w:rPr>
          <w:sz w:val="28"/>
          <w:szCs w:val="28"/>
        </w:rPr>
        <w:t>5-6</w:t>
      </w:r>
      <w:r>
        <w:rPr>
          <w:sz w:val="28"/>
          <w:szCs w:val="28"/>
        </w:rPr>
        <w:t xml:space="preserve">  и боле</w:t>
      </w:r>
      <w:r w:rsidR="008C703B">
        <w:rPr>
          <w:sz w:val="28"/>
          <w:szCs w:val="28"/>
        </w:rPr>
        <w:t>е</w:t>
      </w:r>
      <w:r w:rsidR="00191744">
        <w:rPr>
          <w:sz w:val="28"/>
          <w:szCs w:val="28"/>
        </w:rPr>
        <w:t xml:space="preserve"> песен. В зависимости от уровня музыкальных данных группы. </w:t>
      </w:r>
    </w:p>
    <w:p w:rsidR="00F24B53" w:rsidRDefault="00F24B53" w:rsidP="005675B3">
      <w:pPr>
        <w:pStyle w:val="Default"/>
        <w:spacing w:line="276" w:lineRule="auto"/>
        <w:jc w:val="both"/>
        <w:rPr>
          <w:sz w:val="28"/>
          <w:szCs w:val="28"/>
        </w:rPr>
      </w:pPr>
    </w:p>
    <w:p w:rsidR="00191744" w:rsidRDefault="00764BFA" w:rsidP="00F24B53">
      <w:pPr>
        <w:pStyle w:val="Default"/>
        <w:jc w:val="both"/>
        <w:rPr>
          <w:b/>
          <w:bCs/>
          <w:sz w:val="28"/>
          <w:szCs w:val="28"/>
        </w:rPr>
      </w:pPr>
      <w:r>
        <w:rPr>
          <w:b/>
          <w:bCs/>
          <w:sz w:val="28"/>
          <w:szCs w:val="28"/>
        </w:rPr>
        <w:t>I</w:t>
      </w:r>
      <w:r w:rsidR="00191744">
        <w:rPr>
          <w:b/>
          <w:bCs/>
          <w:sz w:val="28"/>
          <w:szCs w:val="28"/>
        </w:rPr>
        <w:t xml:space="preserve">V. МЕТОДИЧЕСКОЕ ОБЕСПЕЧЕНИЕ УЧЕБНОГО ПРОЦЕССА </w:t>
      </w:r>
    </w:p>
    <w:p w:rsidR="005675B3" w:rsidRDefault="005675B3" w:rsidP="00F24B53">
      <w:pPr>
        <w:pStyle w:val="Default"/>
        <w:jc w:val="both"/>
        <w:rPr>
          <w:sz w:val="28"/>
          <w:szCs w:val="28"/>
        </w:rPr>
      </w:pPr>
    </w:p>
    <w:p w:rsidR="00191744" w:rsidRDefault="00191744" w:rsidP="005675B3">
      <w:pPr>
        <w:pStyle w:val="Default"/>
        <w:spacing w:line="276" w:lineRule="auto"/>
        <w:jc w:val="both"/>
        <w:rPr>
          <w:sz w:val="28"/>
          <w:szCs w:val="28"/>
        </w:rPr>
      </w:pPr>
      <w:r>
        <w:rPr>
          <w:b/>
          <w:bCs/>
          <w:i/>
          <w:iCs/>
          <w:sz w:val="28"/>
          <w:szCs w:val="28"/>
        </w:rPr>
        <w:t xml:space="preserve">Методические рекомендации преподавателям </w:t>
      </w:r>
    </w:p>
    <w:p w:rsidR="00191744" w:rsidRDefault="00191744" w:rsidP="005675B3">
      <w:pPr>
        <w:pStyle w:val="Default"/>
        <w:spacing w:line="276" w:lineRule="auto"/>
        <w:jc w:val="both"/>
        <w:rPr>
          <w:sz w:val="28"/>
          <w:szCs w:val="28"/>
        </w:rPr>
      </w:pPr>
      <w:r>
        <w:rPr>
          <w:sz w:val="28"/>
          <w:szCs w:val="28"/>
        </w:rPr>
        <w:t>Большое значение имеет репертуар ансамбля</w:t>
      </w:r>
      <w:r w:rsidR="008D1093">
        <w:rPr>
          <w:sz w:val="28"/>
          <w:szCs w:val="28"/>
        </w:rPr>
        <w:t xml:space="preserve"> (хора)</w:t>
      </w:r>
      <w:r>
        <w:rPr>
          <w:sz w:val="28"/>
          <w:szCs w:val="28"/>
        </w:rPr>
        <w:t xml:space="preserve">. Необходимо выбирать высокохудожественные произведения, разнообразные по форме и содержанию. </w:t>
      </w:r>
    </w:p>
    <w:p w:rsidR="00191744" w:rsidRDefault="00191744" w:rsidP="005675B3">
      <w:pPr>
        <w:pStyle w:val="Default"/>
        <w:spacing w:line="276" w:lineRule="auto"/>
        <w:jc w:val="both"/>
        <w:rPr>
          <w:sz w:val="26"/>
          <w:szCs w:val="26"/>
        </w:rPr>
      </w:pPr>
      <w:r>
        <w:rPr>
          <w:sz w:val="28"/>
          <w:szCs w:val="28"/>
        </w:rPr>
        <w:lastRenderedPageBreak/>
        <w:t xml:space="preserve">Предполагается, что педагог в работе над репертуаром будет добиваться различной степени завершенности исполнения: некоторые произведения могут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вокально-музыкального </w:t>
      </w:r>
      <w:r>
        <w:rPr>
          <w:sz w:val="26"/>
          <w:szCs w:val="26"/>
        </w:rPr>
        <w:t>потенциала ансамбля</w:t>
      </w:r>
      <w:r w:rsidR="00F24B53">
        <w:rPr>
          <w:sz w:val="26"/>
          <w:szCs w:val="26"/>
        </w:rPr>
        <w:t xml:space="preserve"> (хора)</w:t>
      </w:r>
      <w:r>
        <w:rPr>
          <w:sz w:val="26"/>
          <w:szCs w:val="26"/>
        </w:rPr>
        <w:t xml:space="preserve">. </w:t>
      </w:r>
    </w:p>
    <w:p w:rsidR="00191744" w:rsidRDefault="00191744" w:rsidP="005675B3">
      <w:pPr>
        <w:pStyle w:val="Default"/>
        <w:spacing w:line="276" w:lineRule="auto"/>
        <w:jc w:val="both"/>
        <w:rPr>
          <w:sz w:val="28"/>
          <w:szCs w:val="28"/>
        </w:rPr>
      </w:pPr>
      <w:r>
        <w:rPr>
          <w:sz w:val="28"/>
          <w:szCs w:val="28"/>
        </w:rPr>
        <w:t>Предлагаемые репертуарные списки являются примерными, предполагающими варьирование, дополнение в соответствии с творческими намерениями преподавателя и особенностями направлением работы ансамбля</w:t>
      </w:r>
      <w:r w:rsidR="00F24B53">
        <w:rPr>
          <w:sz w:val="28"/>
          <w:szCs w:val="28"/>
        </w:rPr>
        <w:t xml:space="preserve"> (хора)</w:t>
      </w:r>
      <w:r>
        <w:rPr>
          <w:sz w:val="28"/>
          <w:szCs w:val="28"/>
        </w:rPr>
        <w:t xml:space="preserve">. </w:t>
      </w:r>
    </w:p>
    <w:p w:rsidR="008D1093" w:rsidRDefault="008D1093" w:rsidP="005675B3">
      <w:pPr>
        <w:pStyle w:val="Default"/>
        <w:spacing w:line="276" w:lineRule="auto"/>
        <w:jc w:val="both"/>
        <w:rPr>
          <w:sz w:val="28"/>
          <w:szCs w:val="28"/>
        </w:rPr>
      </w:pPr>
    </w:p>
    <w:p w:rsidR="00F24B53" w:rsidRDefault="008D1093" w:rsidP="00F24B53">
      <w:pPr>
        <w:pStyle w:val="Default"/>
        <w:jc w:val="both"/>
        <w:rPr>
          <w:b/>
          <w:bCs/>
          <w:sz w:val="28"/>
          <w:szCs w:val="28"/>
        </w:rPr>
      </w:pPr>
      <w:r>
        <w:rPr>
          <w:b/>
          <w:bCs/>
          <w:sz w:val="28"/>
          <w:szCs w:val="28"/>
        </w:rPr>
        <w:t>V. ИНФОРМАЦИОННОЕ И МАТЕРИАЛЬНО- ТЕХНИЧЕСКОЕ ОБЕСПЕЧЕНИЕ.</w:t>
      </w:r>
    </w:p>
    <w:p w:rsidR="005675B3" w:rsidRDefault="005675B3" w:rsidP="00F24B53">
      <w:pPr>
        <w:pStyle w:val="Default"/>
        <w:jc w:val="both"/>
        <w:rPr>
          <w:b/>
          <w:bCs/>
          <w:sz w:val="28"/>
          <w:szCs w:val="28"/>
        </w:rPr>
      </w:pPr>
    </w:p>
    <w:p w:rsidR="008D1093" w:rsidRDefault="005675B3" w:rsidP="00F24B53">
      <w:pPr>
        <w:pStyle w:val="Default"/>
        <w:jc w:val="both"/>
        <w:rPr>
          <w:bCs/>
          <w:sz w:val="28"/>
          <w:szCs w:val="28"/>
        </w:rPr>
      </w:pPr>
      <w:r>
        <w:rPr>
          <w:b/>
          <w:bCs/>
          <w:sz w:val="28"/>
          <w:szCs w:val="28"/>
        </w:rPr>
        <w:t xml:space="preserve"> </w:t>
      </w:r>
      <w:r>
        <w:rPr>
          <w:bCs/>
          <w:sz w:val="28"/>
          <w:szCs w:val="28"/>
        </w:rPr>
        <w:t xml:space="preserve"> Для реализации программы должны быть созданы материально-технические условия.</w:t>
      </w:r>
    </w:p>
    <w:p w:rsidR="0016596D" w:rsidRDefault="005675B3" w:rsidP="0016596D">
      <w:pPr>
        <w:pStyle w:val="Default"/>
        <w:jc w:val="both"/>
        <w:rPr>
          <w:bCs/>
          <w:sz w:val="28"/>
          <w:szCs w:val="28"/>
        </w:rPr>
      </w:pPr>
      <w:r>
        <w:rPr>
          <w:bCs/>
          <w:sz w:val="28"/>
          <w:szCs w:val="28"/>
        </w:rPr>
        <w:t xml:space="preserve">- учебная аудитория </w:t>
      </w:r>
      <w:proofErr w:type="gramStart"/>
      <w:r>
        <w:rPr>
          <w:bCs/>
          <w:sz w:val="28"/>
          <w:szCs w:val="28"/>
        </w:rPr>
        <w:t xml:space="preserve">( </w:t>
      </w:r>
      <w:proofErr w:type="gramEnd"/>
      <w:r>
        <w:rPr>
          <w:bCs/>
          <w:sz w:val="28"/>
          <w:szCs w:val="28"/>
        </w:rPr>
        <w:t>просторный кабинет или актовый зал)</w:t>
      </w:r>
      <w:r w:rsidR="0016596D">
        <w:rPr>
          <w:bCs/>
          <w:sz w:val="28"/>
          <w:szCs w:val="28"/>
        </w:rPr>
        <w:t>, звукоизоляция</w:t>
      </w:r>
    </w:p>
    <w:p w:rsidR="005675B3" w:rsidRDefault="005675B3" w:rsidP="00F24B53">
      <w:pPr>
        <w:pStyle w:val="Default"/>
        <w:jc w:val="both"/>
        <w:rPr>
          <w:bCs/>
          <w:sz w:val="28"/>
          <w:szCs w:val="28"/>
        </w:rPr>
      </w:pPr>
      <w:r>
        <w:rPr>
          <w:bCs/>
          <w:sz w:val="28"/>
          <w:szCs w:val="28"/>
        </w:rPr>
        <w:t>- музыкальный инструмент (фортепиано или синтезатор)</w:t>
      </w:r>
    </w:p>
    <w:p w:rsidR="005675B3" w:rsidRDefault="005675B3" w:rsidP="00F24B53">
      <w:pPr>
        <w:pStyle w:val="Default"/>
        <w:jc w:val="both"/>
        <w:rPr>
          <w:bCs/>
          <w:sz w:val="28"/>
          <w:szCs w:val="28"/>
        </w:rPr>
      </w:pPr>
      <w:r>
        <w:rPr>
          <w:bCs/>
          <w:sz w:val="28"/>
          <w:szCs w:val="28"/>
        </w:rPr>
        <w:t>- аудиоаппаратура или акустическая система (микшерный пульт, микрофоны)</w:t>
      </w:r>
    </w:p>
    <w:p w:rsidR="005675B3" w:rsidRDefault="005675B3" w:rsidP="00F24B53">
      <w:pPr>
        <w:pStyle w:val="Default"/>
        <w:jc w:val="both"/>
        <w:rPr>
          <w:bCs/>
          <w:sz w:val="28"/>
          <w:szCs w:val="28"/>
        </w:rPr>
      </w:pPr>
      <w:r>
        <w:rPr>
          <w:bCs/>
          <w:sz w:val="28"/>
          <w:szCs w:val="28"/>
        </w:rPr>
        <w:t>- компьютер и копировальная техника (для обеспечения каждого учащегося раздаточным материалом)</w:t>
      </w:r>
    </w:p>
    <w:p w:rsidR="00AB7B45" w:rsidRDefault="00AB7B45" w:rsidP="005675B3">
      <w:pPr>
        <w:pStyle w:val="Default"/>
        <w:jc w:val="center"/>
        <w:rPr>
          <w:b/>
          <w:bCs/>
          <w:sz w:val="28"/>
          <w:szCs w:val="28"/>
        </w:rPr>
      </w:pPr>
    </w:p>
    <w:p w:rsidR="005675B3" w:rsidRDefault="005675B3" w:rsidP="005675B3">
      <w:pPr>
        <w:pStyle w:val="Default"/>
        <w:jc w:val="center"/>
        <w:rPr>
          <w:b/>
          <w:bCs/>
          <w:sz w:val="28"/>
          <w:szCs w:val="28"/>
        </w:rPr>
      </w:pPr>
      <w:r w:rsidRPr="005675B3">
        <w:rPr>
          <w:b/>
          <w:bCs/>
          <w:sz w:val="28"/>
          <w:szCs w:val="28"/>
        </w:rPr>
        <w:t>Нормативно-правовые акты и документы</w:t>
      </w:r>
      <w:r>
        <w:rPr>
          <w:b/>
          <w:bCs/>
          <w:sz w:val="28"/>
          <w:szCs w:val="28"/>
        </w:rPr>
        <w:t>.</w:t>
      </w:r>
    </w:p>
    <w:p w:rsidR="00AB7B45" w:rsidRDefault="00AB7B45" w:rsidP="005675B3">
      <w:pPr>
        <w:pStyle w:val="Default"/>
        <w:jc w:val="center"/>
        <w:rPr>
          <w:b/>
          <w:bCs/>
          <w:sz w:val="28"/>
          <w:szCs w:val="28"/>
        </w:rPr>
      </w:pPr>
    </w:p>
    <w:p w:rsidR="005675B3" w:rsidRPr="005675B3" w:rsidRDefault="00AB7B45" w:rsidP="005675B3">
      <w:pPr>
        <w:pStyle w:val="a6"/>
        <w:numPr>
          <w:ilvl w:val="0"/>
          <w:numId w:val="11"/>
        </w:numPr>
        <w:shd w:val="clear" w:color="auto" w:fill="FFFFFF"/>
        <w:jc w:val="both"/>
        <w:rPr>
          <w:rFonts w:ascii="yandex-sans" w:hAnsi="yandex-sans"/>
          <w:color w:val="000000"/>
          <w:sz w:val="28"/>
          <w:szCs w:val="28"/>
        </w:rPr>
      </w:pPr>
      <w:r>
        <w:rPr>
          <w:rFonts w:ascii="yandex-sans" w:hAnsi="yandex-sans"/>
          <w:color w:val="000000"/>
          <w:sz w:val="28"/>
          <w:szCs w:val="28"/>
        </w:rPr>
        <w:t>Ф</w:t>
      </w:r>
      <w:r w:rsidR="005675B3" w:rsidRPr="005675B3">
        <w:rPr>
          <w:rFonts w:ascii="yandex-sans" w:hAnsi="yandex-sans"/>
          <w:color w:val="000000"/>
          <w:sz w:val="28"/>
          <w:szCs w:val="28"/>
        </w:rPr>
        <w:t>едеральный закон от 29.12.2012 N 273-ФЗ (ред. от 25.12.2108) «Об образовании в</w:t>
      </w:r>
      <w:r w:rsidR="005675B3">
        <w:rPr>
          <w:rFonts w:ascii="yandex-sans" w:hAnsi="yandex-sans"/>
          <w:color w:val="000000"/>
          <w:sz w:val="28"/>
          <w:szCs w:val="28"/>
        </w:rPr>
        <w:t xml:space="preserve"> </w:t>
      </w:r>
      <w:r w:rsidR="005675B3" w:rsidRPr="005675B3">
        <w:rPr>
          <w:rFonts w:ascii="yandex-sans" w:hAnsi="yandex-sans"/>
          <w:color w:val="000000"/>
          <w:sz w:val="28"/>
          <w:szCs w:val="28"/>
        </w:rPr>
        <w:t>Российской Федерации».</w:t>
      </w:r>
    </w:p>
    <w:p w:rsidR="005675B3" w:rsidRPr="005675B3" w:rsidRDefault="005675B3" w:rsidP="005675B3">
      <w:pPr>
        <w:pStyle w:val="a6"/>
        <w:numPr>
          <w:ilvl w:val="0"/>
          <w:numId w:val="11"/>
        </w:numPr>
        <w:shd w:val="clear" w:color="auto" w:fill="FFFFFF"/>
        <w:jc w:val="both"/>
        <w:rPr>
          <w:rFonts w:ascii="yandex-sans" w:hAnsi="yandex-sans"/>
          <w:color w:val="000000"/>
          <w:sz w:val="28"/>
          <w:szCs w:val="28"/>
        </w:rPr>
      </w:pPr>
      <w:r w:rsidRPr="005675B3">
        <w:rPr>
          <w:rFonts w:ascii="yandex-sans" w:hAnsi="yandex-sans"/>
          <w:color w:val="000000"/>
          <w:sz w:val="28"/>
          <w:szCs w:val="28"/>
        </w:rPr>
        <w:t>Концепция развития дополнительного образования детей (утверждена распоряжением</w:t>
      </w:r>
      <w:r>
        <w:rPr>
          <w:rFonts w:ascii="yandex-sans" w:hAnsi="yandex-sans"/>
          <w:color w:val="000000"/>
          <w:sz w:val="28"/>
          <w:szCs w:val="28"/>
        </w:rPr>
        <w:t xml:space="preserve"> </w:t>
      </w:r>
      <w:r w:rsidRPr="005675B3">
        <w:rPr>
          <w:rFonts w:ascii="yandex-sans" w:hAnsi="yandex-sans"/>
          <w:color w:val="000000"/>
          <w:sz w:val="28"/>
          <w:szCs w:val="28"/>
        </w:rPr>
        <w:t>Правительства Российской Федерации от 04.09. 2014 г. № 1726-р.).</w:t>
      </w:r>
    </w:p>
    <w:p w:rsidR="005675B3" w:rsidRPr="005675B3" w:rsidRDefault="005675B3" w:rsidP="005675B3">
      <w:pPr>
        <w:pStyle w:val="a6"/>
        <w:numPr>
          <w:ilvl w:val="0"/>
          <w:numId w:val="11"/>
        </w:numPr>
        <w:shd w:val="clear" w:color="auto" w:fill="FFFFFF"/>
        <w:jc w:val="both"/>
        <w:rPr>
          <w:rFonts w:ascii="yandex-sans" w:hAnsi="yandex-sans"/>
          <w:color w:val="000000"/>
          <w:sz w:val="28"/>
          <w:szCs w:val="28"/>
        </w:rPr>
      </w:pPr>
      <w:r w:rsidRPr="005675B3">
        <w:rPr>
          <w:rFonts w:ascii="yandex-sans" w:hAnsi="yandex-sans"/>
          <w:color w:val="000000"/>
          <w:sz w:val="28"/>
          <w:szCs w:val="28"/>
        </w:rPr>
        <w:t>Распоряжение Правительства РФ от 29.05.2015 № 996-р «Об утверждении стратегии</w:t>
      </w:r>
      <w:r>
        <w:rPr>
          <w:rFonts w:ascii="yandex-sans" w:hAnsi="yandex-sans"/>
          <w:color w:val="000000"/>
          <w:sz w:val="28"/>
          <w:szCs w:val="28"/>
        </w:rPr>
        <w:t xml:space="preserve"> </w:t>
      </w:r>
      <w:r w:rsidRPr="005675B3">
        <w:rPr>
          <w:rFonts w:ascii="yandex-sans" w:hAnsi="yandex-sans"/>
          <w:color w:val="000000"/>
          <w:sz w:val="28"/>
          <w:szCs w:val="28"/>
        </w:rPr>
        <w:t>развития воспитания в Российской федерации на период до 2025 года».</w:t>
      </w:r>
    </w:p>
    <w:p w:rsidR="005675B3" w:rsidRPr="005675B3" w:rsidRDefault="005675B3" w:rsidP="005675B3">
      <w:pPr>
        <w:pStyle w:val="a6"/>
        <w:numPr>
          <w:ilvl w:val="0"/>
          <w:numId w:val="11"/>
        </w:numPr>
        <w:shd w:val="clear" w:color="auto" w:fill="FFFFFF"/>
        <w:jc w:val="both"/>
        <w:rPr>
          <w:rFonts w:ascii="yandex-sans" w:hAnsi="yandex-sans"/>
          <w:color w:val="000000"/>
          <w:sz w:val="28"/>
          <w:szCs w:val="28"/>
        </w:rPr>
      </w:pPr>
      <w:r w:rsidRPr="005675B3">
        <w:rPr>
          <w:rFonts w:ascii="yandex-sans" w:hAnsi="yandex-sans"/>
          <w:color w:val="000000"/>
          <w:sz w:val="28"/>
          <w:szCs w:val="28"/>
        </w:rPr>
        <w:t>Федеральный закон от 29.12.2010 № 436-ФЗ (ред. от 18.12.2018) «О защите детей от</w:t>
      </w:r>
      <w:r>
        <w:rPr>
          <w:rFonts w:ascii="yandex-sans" w:hAnsi="yandex-sans"/>
          <w:color w:val="000000"/>
          <w:sz w:val="28"/>
          <w:szCs w:val="28"/>
        </w:rPr>
        <w:t xml:space="preserve"> </w:t>
      </w:r>
      <w:r w:rsidRPr="005675B3">
        <w:rPr>
          <w:rFonts w:ascii="yandex-sans" w:hAnsi="yandex-sans"/>
          <w:color w:val="000000"/>
          <w:sz w:val="28"/>
          <w:szCs w:val="28"/>
        </w:rPr>
        <w:t>информации, причиняющей вред их здоровью и развитию».</w:t>
      </w:r>
    </w:p>
    <w:p w:rsidR="005675B3" w:rsidRPr="005675B3" w:rsidRDefault="005675B3" w:rsidP="005675B3">
      <w:pPr>
        <w:pStyle w:val="a6"/>
        <w:numPr>
          <w:ilvl w:val="0"/>
          <w:numId w:val="11"/>
        </w:numPr>
        <w:shd w:val="clear" w:color="auto" w:fill="FFFFFF"/>
        <w:jc w:val="both"/>
        <w:rPr>
          <w:rFonts w:ascii="yandex-sans" w:hAnsi="yandex-sans"/>
          <w:color w:val="000000"/>
          <w:sz w:val="28"/>
          <w:szCs w:val="28"/>
        </w:rPr>
      </w:pPr>
      <w:r w:rsidRPr="005675B3">
        <w:rPr>
          <w:rFonts w:ascii="yandex-sans" w:hAnsi="yandex-sans"/>
          <w:color w:val="000000"/>
          <w:sz w:val="28"/>
          <w:szCs w:val="28"/>
        </w:rPr>
        <w:t xml:space="preserve">Приказ </w:t>
      </w:r>
      <w:proofErr w:type="spellStart"/>
      <w:r w:rsidRPr="005675B3">
        <w:rPr>
          <w:rFonts w:ascii="yandex-sans" w:hAnsi="yandex-sans"/>
          <w:color w:val="000000"/>
          <w:sz w:val="28"/>
          <w:szCs w:val="28"/>
        </w:rPr>
        <w:t>Минпросвещения</w:t>
      </w:r>
      <w:proofErr w:type="spellEnd"/>
      <w:r w:rsidRPr="005675B3">
        <w:rPr>
          <w:rFonts w:ascii="yandex-sans" w:hAnsi="yandex-sans"/>
          <w:color w:val="000000"/>
          <w:sz w:val="28"/>
          <w:szCs w:val="28"/>
        </w:rPr>
        <w:t xml:space="preserve"> России от 09.11.2018 г. № 1008 «Об утверждении Порядка организации и осуществления образовательной деятельности по дополнительным</w:t>
      </w:r>
      <w:r>
        <w:rPr>
          <w:rFonts w:ascii="yandex-sans" w:hAnsi="yandex-sans"/>
          <w:color w:val="000000"/>
          <w:sz w:val="28"/>
          <w:szCs w:val="28"/>
        </w:rPr>
        <w:t xml:space="preserve"> </w:t>
      </w:r>
      <w:r w:rsidRPr="005675B3">
        <w:rPr>
          <w:rFonts w:ascii="yandex-sans" w:hAnsi="yandex-sans"/>
          <w:color w:val="000000"/>
          <w:sz w:val="28"/>
          <w:szCs w:val="28"/>
        </w:rPr>
        <w:t>общеобразовательным программам».</w:t>
      </w:r>
    </w:p>
    <w:p w:rsidR="005675B3" w:rsidRPr="005675B3" w:rsidRDefault="005675B3" w:rsidP="005675B3">
      <w:pPr>
        <w:pStyle w:val="a6"/>
        <w:numPr>
          <w:ilvl w:val="0"/>
          <w:numId w:val="11"/>
        </w:numPr>
        <w:shd w:val="clear" w:color="auto" w:fill="FFFFFF"/>
        <w:jc w:val="both"/>
        <w:rPr>
          <w:rFonts w:ascii="yandex-sans" w:hAnsi="yandex-sans"/>
          <w:color w:val="000000"/>
          <w:sz w:val="28"/>
          <w:szCs w:val="28"/>
        </w:rPr>
      </w:pPr>
      <w:r w:rsidRPr="005675B3">
        <w:rPr>
          <w:rFonts w:ascii="yandex-sans" w:hAnsi="yandex-sans"/>
          <w:color w:val="000000"/>
          <w:sz w:val="28"/>
          <w:szCs w:val="28"/>
        </w:rPr>
        <w:t xml:space="preserve">Методические рекомендации по проектированию дополнительных общеразвивающих программ (включая </w:t>
      </w:r>
      <w:proofErr w:type="spellStart"/>
      <w:r w:rsidRPr="005675B3">
        <w:rPr>
          <w:rFonts w:ascii="yandex-sans" w:hAnsi="yandex-sans"/>
          <w:color w:val="000000"/>
          <w:sz w:val="28"/>
          <w:szCs w:val="28"/>
        </w:rPr>
        <w:t>разноуровневые</w:t>
      </w:r>
      <w:proofErr w:type="spellEnd"/>
      <w:r w:rsidRPr="005675B3">
        <w:rPr>
          <w:rFonts w:ascii="yandex-sans" w:hAnsi="yandex-sans"/>
          <w:color w:val="000000"/>
          <w:sz w:val="28"/>
          <w:szCs w:val="28"/>
        </w:rPr>
        <w:t xml:space="preserve"> программы): приложение к письму Министерства</w:t>
      </w:r>
      <w:r>
        <w:rPr>
          <w:rFonts w:ascii="yandex-sans" w:hAnsi="yandex-sans"/>
          <w:color w:val="000000"/>
          <w:sz w:val="28"/>
          <w:szCs w:val="28"/>
        </w:rPr>
        <w:t xml:space="preserve"> </w:t>
      </w:r>
      <w:r w:rsidRPr="005675B3">
        <w:rPr>
          <w:rFonts w:ascii="yandex-sans" w:hAnsi="yandex-sans"/>
          <w:color w:val="000000"/>
          <w:sz w:val="28"/>
          <w:szCs w:val="28"/>
        </w:rPr>
        <w:t>образования и науки Российской Федерации от 18.11.15 № 09-3242.</w:t>
      </w:r>
    </w:p>
    <w:p w:rsidR="005675B3" w:rsidRPr="005675B3" w:rsidRDefault="005675B3" w:rsidP="005675B3">
      <w:pPr>
        <w:pStyle w:val="a6"/>
        <w:numPr>
          <w:ilvl w:val="0"/>
          <w:numId w:val="11"/>
        </w:numPr>
        <w:shd w:val="clear" w:color="auto" w:fill="FFFFFF"/>
        <w:jc w:val="both"/>
        <w:rPr>
          <w:rFonts w:ascii="yandex-sans" w:hAnsi="yandex-sans"/>
          <w:color w:val="000000"/>
          <w:sz w:val="28"/>
          <w:szCs w:val="28"/>
        </w:rPr>
      </w:pPr>
      <w:r w:rsidRPr="005675B3">
        <w:rPr>
          <w:rFonts w:ascii="yandex-sans" w:hAnsi="yandex-sans"/>
          <w:color w:val="000000"/>
          <w:sz w:val="28"/>
          <w:szCs w:val="28"/>
        </w:rPr>
        <w:t xml:space="preserve"> «Санитарно-эпидемиологические требования к устройству, содержанию и организации режима работы образовательных </w:t>
      </w:r>
      <w:r w:rsidRPr="005675B3">
        <w:rPr>
          <w:rFonts w:ascii="yandex-sans" w:hAnsi="yandex-sans"/>
          <w:color w:val="000000"/>
          <w:sz w:val="28"/>
          <w:szCs w:val="28"/>
        </w:rPr>
        <w:lastRenderedPageBreak/>
        <w:t>организаций дополнительного образования детей»</w:t>
      </w:r>
      <w:r>
        <w:rPr>
          <w:rFonts w:ascii="yandex-sans" w:hAnsi="yandex-sans"/>
          <w:color w:val="000000"/>
          <w:sz w:val="28"/>
          <w:szCs w:val="28"/>
        </w:rPr>
        <w:t xml:space="preserve"> </w:t>
      </w:r>
      <w:r w:rsidRPr="005675B3">
        <w:rPr>
          <w:rFonts w:ascii="yandex-sans" w:hAnsi="yandex-sans"/>
          <w:color w:val="000000"/>
          <w:sz w:val="28"/>
          <w:szCs w:val="28"/>
        </w:rPr>
        <w:t>(СанПиН 2.4.4.3172-14).</w:t>
      </w:r>
    </w:p>
    <w:p w:rsidR="005675B3" w:rsidRDefault="005675B3" w:rsidP="00F24B53">
      <w:pPr>
        <w:pStyle w:val="Default"/>
        <w:jc w:val="both"/>
        <w:rPr>
          <w:sz w:val="28"/>
          <w:szCs w:val="28"/>
        </w:rPr>
      </w:pPr>
    </w:p>
    <w:p w:rsidR="00191744" w:rsidRDefault="00191744" w:rsidP="00F24B53">
      <w:pPr>
        <w:pStyle w:val="Default"/>
        <w:jc w:val="both"/>
        <w:rPr>
          <w:b/>
          <w:bCs/>
          <w:sz w:val="28"/>
          <w:szCs w:val="28"/>
        </w:rPr>
      </w:pPr>
      <w:r>
        <w:rPr>
          <w:b/>
          <w:bCs/>
          <w:sz w:val="28"/>
          <w:szCs w:val="28"/>
        </w:rPr>
        <w:t>V</w:t>
      </w:r>
      <w:r w:rsidR="008D1093" w:rsidRPr="00CA7570">
        <w:rPr>
          <w:b/>
          <w:bCs/>
          <w:sz w:val="28"/>
          <w:szCs w:val="28"/>
        </w:rPr>
        <w:t>I</w:t>
      </w:r>
      <w:r>
        <w:rPr>
          <w:b/>
          <w:bCs/>
          <w:sz w:val="28"/>
          <w:szCs w:val="28"/>
        </w:rPr>
        <w:t xml:space="preserve">. СПИСКИ РЕКОМЕНДУЕМОЙ УЧЕБНОЙ И МЕТОДИЧЕСКОЙ ЛИТЕРАТУРЫ </w:t>
      </w:r>
    </w:p>
    <w:p w:rsidR="005675B3" w:rsidRDefault="005675B3" w:rsidP="00F24B53">
      <w:pPr>
        <w:pStyle w:val="Default"/>
        <w:jc w:val="both"/>
        <w:rPr>
          <w:sz w:val="28"/>
          <w:szCs w:val="28"/>
        </w:rPr>
      </w:pP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Сергеев Б. «Программа </w:t>
      </w:r>
      <w:proofErr w:type="gramStart"/>
      <w:r>
        <w:rPr>
          <w:sz w:val="28"/>
          <w:szCs w:val="28"/>
        </w:rPr>
        <w:t>обучения по специальности</w:t>
      </w:r>
      <w:proofErr w:type="gramEnd"/>
      <w:r>
        <w:rPr>
          <w:sz w:val="28"/>
          <w:szCs w:val="28"/>
        </w:rPr>
        <w:t xml:space="preserve"> «Пение» для детских музыкальных школ и гимназий искусств», СПб, «Союз художников», 2003 г. </w:t>
      </w: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Гонтаренко Н.Б. Сольное пение: секреты вокального мастерства /</w:t>
      </w:r>
      <w:proofErr w:type="spellStart"/>
      <w:r>
        <w:rPr>
          <w:sz w:val="28"/>
          <w:szCs w:val="28"/>
        </w:rPr>
        <w:t>Н.Б.Гонтаренко</w:t>
      </w:r>
      <w:proofErr w:type="spellEnd"/>
      <w:r>
        <w:rPr>
          <w:sz w:val="28"/>
          <w:szCs w:val="28"/>
        </w:rPr>
        <w:t xml:space="preserve">. – Изд. 2-е – Ростов на Дону: Феникс, 2007. </w:t>
      </w: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Апраксина О.А. «Методика развития детского голоса»</w:t>
      </w:r>
      <w:proofErr w:type="gramStart"/>
      <w:r>
        <w:rPr>
          <w:sz w:val="28"/>
          <w:szCs w:val="28"/>
        </w:rPr>
        <w:t xml:space="preserve"> .</w:t>
      </w:r>
      <w:proofErr w:type="gramEnd"/>
      <w:r>
        <w:rPr>
          <w:sz w:val="28"/>
          <w:szCs w:val="28"/>
        </w:rPr>
        <w:t xml:space="preserve">-М. Изд. МГПИ, 1983 г. </w:t>
      </w:r>
    </w:p>
    <w:p w:rsidR="00191744" w:rsidRDefault="00191744" w:rsidP="00F24B53">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Добровольская Н.Н., Орлова Н.Д. «Что надо знать учителю о детском голосе», М. Музыка, 1972 г. </w:t>
      </w: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Стулова Г.П. «Развитие детского голоса в процессе обучения пению», М. «Прометей», 1992 г. </w:t>
      </w: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Сергеев А. «Воспитание детского голоса» Пособие для учителей. Изд. Акад. </w:t>
      </w:r>
      <w:proofErr w:type="spellStart"/>
      <w:r>
        <w:rPr>
          <w:sz w:val="28"/>
          <w:szCs w:val="28"/>
        </w:rPr>
        <w:t>пед</w:t>
      </w:r>
      <w:proofErr w:type="spellEnd"/>
      <w:r>
        <w:rPr>
          <w:sz w:val="28"/>
          <w:szCs w:val="28"/>
        </w:rPr>
        <w:t xml:space="preserve">. наук. 1950 г. </w:t>
      </w: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proofErr w:type="spellStart"/>
      <w:r>
        <w:rPr>
          <w:sz w:val="28"/>
          <w:szCs w:val="28"/>
        </w:rPr>
        <w:t>Венгрус</w:t>
      </w:r>
      <w:proofErr w:type="spellEnd"/>
      <w:r>
        <w:rPr>
          <w:sz w:val="28"/>
          <w:szCs w:val="28"/>
        </w:rPr>
        <w:t xml:space="preserve"> Л.А. «Начальное интенсивное хоровое пение», СПб, «Музыка», 2000 г. </w:t>
      </w:r>
    </w:p>
    <w:p w:rsidR="00191744" w:rsidRDefault="00191744" w:rsidP="00F24B53">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proofErr w:type="spellStart"/>
      <w:r>
        <w:rPr>
          <w:sz w:val="28"/>
          <w:szCs w:val="28"/>
        </w:rPr>
        <w:t>Суязова</w:t>
      </w:r>
      <w:proofErr w:type="spellEnd"/>
      <w:r>
        <w:rPr>
          <w:sz w:val="28"/>
          <w:szCs w:val="28"/>
        </w:rPr>
        <w:t xml:space="preserve"> Г.А. «Мир вокального искусства», Волгоград, «Учитель», 2007 г. </w:t>
      </w:r>
    </w:p>
    <w:p w:rsidR="00DB5B9A" w:rsidRDefault="00191744" w:rsidP="00764BFA">
      <w:pPr>
        <w:pStyle w:val="Default"/>
        <w:jc w:val="both"/>
      </w:pPr>
      <w:r>
        <w:rPr>
          <w:rFonts w:ascii="Wingdings" w:hAnsi="Wingdings" w:cs="Wingdings"/>
          <w:sz w:val="28"/>
          <w:szCs w:val="28"/>
        </w:rPr>
        <w:t></w:t>
      </w:r>
      <w:r>
        <w:rPr>
          <w:rFonts w:ascii="Wingdings" w:hAnsi="Wingdings" w:cs="Wingdings"/>
          <w:sz w:val="28"/>
          <w:szCs w:val="28"/>
        </w:rPr>
        <w:t></w:t>
      </w:r>
      <w:proofErr w:type="spellStart"/>
      <w:r>
        <w:rPr>
          <w:sz w:val="28"/>
          <w:szCs w:val="28"/>
        </w:rPr>
        <w:t>Риггз</w:t>
      </w:r>
      <w:proofErr w:type="spellEnd"/>
      <w:r>
        <w:rPr>
          <w:sz w:val="28"/>
          <w:szCs w:val="28"/>
        </w:rPr>
        <w:t xml:space="preserve"> С. Пойте как звезды. / Сост. и ред. Дж. </w:t>
      </w:r>
      <w:proofErr w:type="spellStart"/>
      <w:r>
        <w:rPr>
          <w:sz w:val="28"/>
          <w:szCs w:val="28"/>
        </w:rPr>
        <w:t>Д.Карателло</w:t>
      </w:r>
      <w:proofErr w:type="spellEnd"/>
      <w:r>
        <w:rPr>
          <w:sz w:val="28"/>
          <w:szCs w:val="28"/>
        </w:rPr>
        <w:t xml:space="preserve">. – СПб: Питер , 2007. </w:t>
      </w:r>
    </w:p>
    <w:sectPr w:rsidR="00DB5B9A" w:rsidSect="00F24B53">
      <w:pgSz w:w="11906" w:h="173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8F9"/>
    <w:multiLevelType w:val="hybridMultilevel"/>
    <w:tmpl w:val="71B0D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70949"/>
    <w:multiLevelType w:val="multilevel"/>
    <w:tmpl w:val="F562307C"/>
    <w:lvl w:ilvl="0">
      <w:start w:val="1"/>
      <w:numFmt w:val="upperRoman"/>
      <w:lvlText w:val="%1."/>
      <w:lvlJc w:val="righ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color w:val="352C10"/>
      </w:rPr>
    </w:lvl>
    <w:lvl w:ilvl="2">
      <w:start w:val="1"/>
      <w:numFmt w:val="decimal"/>
      <w:isLgl/>
      <w:lvlText w:val="%1.%2.%3."/>
      <w:lvlJc w:val="left"/>
      <w:pPr>
        <w:ind w:left="1080" w:hanging="720"/>
      </w:pPr>
      <w:rPr>
        <w:rFonts w:hint="default"/>
        <w:color w:val="352C10"/>
      </w:rPr>
    </w:lvl>
    <w:lvl w:ilvl="3">
      <w:start w:val="1"/>
      <w:numFmt w:val="decimal"/>
      <w:isLgl/>
      <w:lvlText w:val="%1.%2.%3.%4."/>
      <w:lvlJc w:val="left"/>
      <w:pPr>
        <w:ind w:left="1440" w:hanging="1080"/>
      </w:pPr>
      <w:rPr>
        <w:rFonts w:hint="default"/>
        <w:color w:val="352C10"/>
      </w:rPr>
    </w:lvl>
    <w:lvl w:ilvl="4">
      <w:start w:val="1"/>
      <w:numFmt w:val="decimal"/>
      <w:isLgl/>
      <w:lvlText w:val="%1.%2.%3.%4.%5."/>
      <w:lvlJc w:val="left"/>
      <w:pPr>
        <w:ind w:left="1440" w:hanging="1080"/>
      </w:pPr>
      <w:rPr>
        <w:rFonts w:hint="default"/>
        <w:color w:val="352C10"/>
      </w:rPr>
    </w:lvl>
    <w:lvl w:ilvl="5">
      <w:start w:val="1"/>
      <w:numFmt w:val="decimal"/>
      <w:isLgl/>
      <w:lvlText w:val="%1.%2.%3.%4.%5.%6."/>
      <w:lvlJc w:val="left"/>
      <w:pPr>
        <w:ind w:left="1800" w:hanging="1440"/>
      </w:pPr>
      <w:rPr>
        <w:rFonts w:hint="default"/>
        <w:color w:val="352C10"/>
      </w:rPr>
    </w:lvl>
    <w:lvl w:ilvl="6">
      <w:start w:val="1"/>
      <w:numFmt w:val="decimal"/>
      <w:isLgl/>
      <w:lvlText w:val="%1.%2.%3.%4.%5.%6.%7."/>
      <w:lvlJc w:val="left"/>
      <w:pPr>
        <w:ind w:left="2160" w:hanging="1800"/>
      </w:pPr>
      <w:rPr>
        <w:rFonts w:hint="default"/>
        <w:color w:val="352C10"/>
      </w:rPr>
    </w:lvl>
    <w:lvl w:ilvl="7">
      <w:start w:val="1"/>
      <w:numFmt w:val="decimal"/>
      <w:isLgl/>
      <w:lvlText w:val="%1.%2.%3.%4.%5.%6.%7.%8."/>
      <w:lvlJc w:val="left"/>
      <w:pPr>
        <w:ind w:left="2160" w:hanging="1800"/>
      </w:pPr>
      <w:rPr>
        <w:rFonts w:hint="default"/>
        <w:color w:val="352C10"/>
      </w:rPr>
    </w:lvl>
    <w:lvl w:ilvl="8">
      <w:start w:val="1"/>
      <w:numFmt w:val="decimal"/>
      <w:isLgl/>
      <w:lvlText w:val="%1.%2.%3.%4.%5.%6.%7.%8.%9."/>
      <w:lvlJc w:val="left"/>
      <w:pPr>
        <w:ind w:left="2520" w:hanging="2160"/>
      </w:pPr>
      <w:rPr>
        <w:rFonts w:hint="default"/>
        <w:color w:val="352C10"/>
      </w:rPr>
    </w:lvl>
  </w:abstractNum>
  <w:abstractNum w:abstractNumId="2">
    <w:nsid w:val="0B711A8C"/>
    <w:multiLevelType w:val="hybridMultilevel"/>
    <w:tmpl w:val="4E4875EA"/>
    <w:lvl w:ilvl="0" w:tplc="3E62BA1E">
      <w:numFmt w:val="bullet"/>
      <w:lvlText w:val=""/>
      <w:lvlJc w:val="left"/>
      <w:pPr>
        <w:ind w:left="828" w:hanging="46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C74557"/>
    <w:multiLevelType w:val="hybridMultilevel"/>
    <w:tmpl w:val="7A2A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A5039"/>
    <w:multiLevelType w:val="hybridMultilevel"/>
    <w:tmpl w:val="205CC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15EF6"/>
    <w:multiLevelType w:val="hybridMultilevel"/>
    <w:tmpl w:val="81B45AB0"/>
    <w:lvl w:ilvl="0" w:tplc="B26C757C">
      <w:numFmt w:val="bullet"/>
      <w:lvlText w:val=""/>
      <w:lvlJc w:val="left"/>
      <w:pPr>
        <w:ind w:left="768" w:hanging="4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1D5953"/>
    <w:multiLevelType w:val="hybridMultilevel"/>
    <w:tmpl w:val="BB5C65D6"/>
    <w:lvl w:ilvl="0" w:tplc="3E62BA1E">
      <w:numFmt w:val="bullet"/>
      <w:lvlText w:val=""/>
      <w:lvlJc w:val="left"/>
      <w:pPr>
        <w:ind w:left="828" w:hanging="46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6A3C79"/>
    <w:multiLevelType w:val="multilevel"/>
    <w:tmpl w:val="F562307C"/>
    <w:lvl w:ilvl="0">
      <w:start w:val="1"/>
      <w:numFmt w:val="upperRoman"/>
      <w:lvlText w:val="%1."/>
      <w:lvlJc w:val="righ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color w:val="352C10"/>
      </w:rPr>
    </w:lvl>
    <w:lvl w:ilvl="2">
      <w:start w:val="1"/>
      <w:numFmt w:val="decimal"/>
      <w:isLgl/>
      <w:lvlText w:val="%1.%2.%3."/>
      <w:lvlJc w:val="left"/>
      <w:pPr>
        <w:ind w:left="1080" w:hanging="720"/>
      </w:pPr>
      <w:rPr>
        <w:rFonts w:hint="default"/>
        <w:color w:val="352C10"/>
      </w:rPr>
    </w:lvl>
    <w:lvl w:ilvl="3">
      <w:start w:val="1"/>
      <w:numFmt w:val="decimal"/>
      <w:isLgl/>
      <w:lvlText w:val="%1.%2.%3.%4."/>
      <w:lvlJc w:val="left"/>
      <w:pPr>
        <w:ind w:left="1440" w:hanging="1080"/>
      </w:pPr>
      <w:rPr>
        <w:rFonts w:hint="default"/>
        <w:color w:val="352C10"/>
      </w:rPr>
    </w:lvl>
    <w:lvl w:ilvl="4">
      <w:start w:val="1"/>
      <w:numFmt w:val="decimal"/>
      <w:isLgl/>
      <w:lvlText w:val="%1.%2.%3.%4.%5."/>
      <w:lvlJc w:val="left"/>
      <w:pPr>
        <w:ind w:left="1440" w:hanging="1080"/>
      </w:pPr>
      <w:rPr>
        <w:rFonts w:hint="default"/>
        <w:color w:val="352C10"/>
      </w:rPr>
    </w:lvl>
    <w:lvl w:ilvl="5">
      <w:start w:val="1"/>
      <w:numFmt w:val="decimal"/>
      <w:isLgl/>
      <w:lvlText w:val="%1.%2.%3.%4.%5.%6."/>
      <w:lvlJc w:val="left"/>
      <w:pPr>
        <w:ind w:left="1800" w:hanging="1440"/>
      </w:pPr>
      <w:rPr>
        <w:rFonts w:hint="default"/>
        <w:color w:val="352C10"/>
      </w:rPr>
    </w:lvl>
    <w:lvl w:ilvl="6">
      <w:start w:val="1"/>
      <w:numFmt w:val="decimal"/>
      <w:isLgl/>
      <w:lvlText w:val="%1.%2.%3.%4.%5.%6.%7."/>
      <w:lvlJc w:val="left"/>
      <w:pPr>
        <w:ind w:left="2160" w:hanging="1800"/>
      </w:pPr>
      <w:rPr>
        <w:rFonts w:hint="default"/>
        <w:color w:val="352C10"/>
      </w:rPr>
    </w:lvl>
    <w:lvl w:ilvl="7">
      <w:start w:val="1"/>
      <w:numFmt w:val="decimal"/>
      <w:isLgl/>
      <w:lvlText w:val="%1.%2.%3.%4.%5.%6.%7.%8."/>
      <w:lvlJc w:val="left"/>
      <w:pPr>
        <w:ind w:left="2160" w:hanging="1800"/>
      </w:pPr>
      <w:rPr>
        <w:rFonts w:hint="default"/>
        <w:color w:val="352C10"/>
      </w:rPr>
    </w:lvl>
    <w:lvl w:ilvl="8">
      <w:start w:val="1"/>
      <w:numFmt w:val="decimal"/>
      <w:isLgl/>
      <w:lvlText w:val="%1.%2.%3.%4.%5.%6.%7.%8.%9."/>
      <w:lvlJc w:val="left"/>
      <w:pPr>
        <w:ind w:left="2520" w:hanging="2160"/>
      </w:pPr>
      <w:rPr>
        <w:rFonts w:hint="default"/>
        <w:color w:val="352C10"/>
      </w:rPr>
    </w:lvl>
  </w:abstractNum>
  <w:abstractNum w:abstractNumId="8">
    <w:nsid w:val="4621323F"/>
    <w:multiLevelType w:val="hybridMultilevel"/>
    <w:tmpl w:val="B75254F0"/>
    <w:lvl w:ilvl="0" w:tplc="3E62BA1E">
      <w:numFmt w:val="bullet"/>
      <w:lvlText w:val=""/>
      <w:lvlJc w:val="left"/>
      <w:pPr>
        <w:ind w:left="1188" w:hanging="468"/>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1310B2A"/>
    <w:multiLevelType w:val="hybridMultilevel"/>
    <w:tmpl w:val="205CC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1E6CD3"/>
    <w:multiLevelType w:val="hybridMultilevel"/>
    <w:tmpl w:val="9DF44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6578DB"/>
    <w:multiLevelType w:val="multilevel"/>
    <w:tmpl w:val="8B0E180E"/>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num>
  <w:num w:numId="2">
    <w:abstractNumId w:val="11"/>
  </w:num>
  <w:num w:numId="3">
    <w:abstractNumId w:val="1"/>
  </w:num>
  <w:num w:numId="4">
    <w:abstractNumId w:val="9"/>
  </w:num>
  <w:num w:numId="5">
    <w:abstractNumId w:val="3"/>
  </w:num>
  <w:num w:numId="6">
    <w:abstractNumId w:val="0"/>
  </w:num>
  <w:num w:numId="7">
    <w:abstractNumId w:val="6"/>
  </w:num>
  <w:num w:numId="8">
    <w:abstractNumId w:val="8"/>
  </w:num>
  <w:num w:numId="9">
    <w:abstractNumId w:val="2"/>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44"/>
    <w:rsid w:val="0016596D"/>
    <w:rsid w:val="00191744"/>
    <w:rsid w:val="001E13CD"/>
    <w:rsid w:val="001F65AA"/>
    <w:rsid w:val="00377AD1"/>
    <w:rsid w:val="005675B3"/>
    <w:rsid w:val="00764BFA"/>
    <w:rsid w:val="0083243C"/>
    <w:rsid w:val="008829BF"/>
    <w:rsid w:val="008C703B"/>
    <w:rsid w:val="008D1093"/>
    <w:rsid w:val="00A80315"/>
    <w:rsid w:val="00AA1F85"/>
    <w:rsid w:val="00AB7B45"/>
    <w:rsid w:val="00B40FE1"/>
    <w:rsid w:val="00C30365"/>
    <w:rsid w:val="00CA7570"/>
    <w:rsid w:val="00DB5B9A"/>
    <w:rsid w:val="00DD1D71"/>
    <w:rsid w:val="00E743FE"/>
    <w:rsid w:val="00EA4DB7"/>
    <w:rsid w:val="00F2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7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F65AA"/>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2">
    <w:name w:val="Body Text Indent 2"/>
    <w:basedOn w:val="a"/>
    <w:link w:val="20"/>
    <w:rsid w:val="00C30365"/>
    <w:pPr>
      <w:ind w:left="900" w:hanging="900"/>
    </w:pPr>
    <w:rPr>
      <w:sz w:val="36"/>
      <w:lang w:val="x-none" w:eastAsia="x-none"/>
    </w:rPr>
  </w:style>
  <w:style w:type="character" w:customStyle="1" w:styleId="20">
    <w:name w:val="Основной текст с отступом 2 Знак"/>
    <w:basedOn w:val="a0"/>
    <w:link w:val="2"/>
    <w:rsid w:val="00C30365"/>
    <w:rPr>
      <w:rFonts w:ascii="Times New Roman" w:eastAsia="Times New Roman" w:hAnsi="Times New Roman" w:cs="Times New Roman"/>
      <w:sz w:val="36"/>
      <w:szCs w:val="24"/>
      <w:lang w:val="x-none" w:eastAsia="x-none"/>
    </w:rPr>
  </w:style>
  <w:style w:type="paragraph" w:styleId="a3">
    <w:name w:val="Body Text"/>
    <w:basedOn w:val="a"/>
    <w:link w:val="a4"/>
    <w:rsid w:val="00C30365"/>
    <w:pPr>
      <w:spacing w:after="120"/>
    </w:pPr>
  </w:style>
  <w:style w:type="character" w:customStyle="1" w:styleId="a4">
    <w:name w:val="Основной текст Знак"/>
    <w:basedOn w:val="a0"/>
    <w:link w:val="a3"/>
    <w:rsid w:val="00C30365"/>
    <w:rPr>
      <w:rFonts w:ascii="Times New Roman" w:eastAsia="Times New Roman" w:hAnsi="Times New Roman" w:cs="Times New Roman"/>
      <w:sz w:val="24"/>
      <w:szCs w:val="24"/>
      <w:lang w:eastAsia="ru-RU"/>
    </w:rPr>
  </w:style>
  <w:style w:type="paragraph" w:customStyle="1" w:styleId="TableContents">
    <w:name w:val="Table Contents"/>
    <w:basedOn w:val="a"/>
    <w:rsid w:val="00C30365"/>
    <w:pPr>
      <w:widowControl w:val="0"/>
      <w:suppressLineNumbers/>
      <w:suppressAutoHyphens/>
      <w:autoSpaceDN w:val="0"/>
    </w:pPr>
    <w:rPr>
      <w:rFonts w:eastAsia="Lucida Sans Unicode" w:cs="Tahoma"/>
      <w:kern w:val="3"/>
      <w:lang w:eastAsia="zh-CN" w:bidi="hi-IN"/>
    </w:rPr>
  </w:style>
  <w:style w:type="paragraph" w:customStyle="1" w:styleId="a5">
    <w:name w:val="Стиль"/>
    <w:rsid w:val="00C303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675B3"/>
    <w:pPr>
      <w:ind w:left="720"/>
      <w:contextualSpacing/>
    </w:pPr>
  </w:style>
  <w:style w:type="paragraph" w:styleId="a7">
    <w:name w:val="Balloon Text"/>
    <w:basedOn w:val="a"/>
    <w:link w:val="a8"/>
    <w:uiPriority w:val="99"/>
    <w:semiHidden/>
    <w:unhideWhenUsed/>
    <w:rsid w:val="001E13CD"/>
    <w:rPr>
      <w:rFonts w:ascii="Tahoma" w:hAnsi="Tahoma" w:cs="Tahoma"/>
      <w:sz w:val="16"/>
      <w:szCs w:val="16"/>
    </w:rPr>
  </w:style>
  <w:style w:type="character" w:customStyle="1" w:styleId="a8">
    <w:name w:val="Текст выноски Знак"/>
    <w:basedOn w:val="a0"/>
    <w:link w:val="a7"/>
    <w:uiPriority w:val="99"/>
    <w:semiHidden/>
    <w:rsid w:val="001E13CD"/>
    <w:rPr>
      <w:rFonts w:ascii="Tahoma" w:eastAsia="Times New Roman" w:hAnsi="Tahoma" w:cs="Tahoma"/>
      <w:sz w:val="16"/>
      <w:szCs w:val="16"/>
      <w:lang w:eastAsia="ru-RU"/>
    </w:rPr>
  </w:style>
  <w:style w:type="table" w:styleId="a9">
    <w:name w:val="Table Grid"/>
    <w:basedOn w:val="a1"/>
    <w:uiPriority w:val="39"/>
    <w:rsid w:val="00A80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7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F65AA"/>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2">
    <w:name w:val="Body Text Indent 2"/>
    <w:basedOn w:val="a"/>
    <w:link w:val="20"/>
    <w:rsid w:val="00C30365"/>
    <w:pPr>
      <w:ind w:left="900" w:hanging="900"/>
    </w:pPr>
    <w:rPr>
      <w:sz w:val="36"/>
      <w:lang w:val="x-none" w:eastAsia="x-none"/>
    </w:rPr>
  </w:style>
  <w:style w:type="character" w:customStyle="1" w:styleId="20">
    <w:name w:val="Основной текст с отступом 2 Знак"/>
    <w:basedOn w:val="a0"/>
    <w:link w:val="2"/>
    <w:rsid w:val="00C30365"/>
    <w:rPr>
      <w:rFonts w:ascii="Times New Roman" w:eastAsia="Times New Roman" w:hAnsi="Times New Roman" w:cs="Times New Roman"/>
      <w:sz w:val="36"/>
      <w:szCs w:val="24"/>
      <w:lang w:val="x-none" w:eastAsia="x-none"/>
    </w:rPr>
  </w:style>
  <w:style w:type="paragraph" w:styleId="a3">
    <w:name w:val="Body Text"/>
    <w:basedOn w:val="a"/>
    <w:link w:val="a4"/>
    <w:rsid w:val="00C30365"/>
    <w:pPr>
      <w:spacing w:after="120"/>
    </w:pPr>
  </w:style>
  <w:style w:type="character" w:customStyle="1" w:styleId="a4">
    <w:name w:val="Основной текст Знак"/>
    <w:basedOn w:val="a0"/>
    <w:link w:val="a3"/>
    <w:rsid w:val="00C30365"/>
    <w:rPr>
      <w:rFonts w:ascii="Times New Roman" w:eastAsia="Times New Roman" w:hAnsi="Times New Roman" w:cs="Times New Roman"/>
      <w:sz w:val="24"/>
      <w:szCs w:val="24"/>
      <w:lang w:eastAsia="ru-RU"/>
    </w:rPr>
  </w:style>
  <w:style w:type="paragraph" w:customStyle="1" w:styleId="TableContents">
    <w:name w:val="Table Contents"/>
    <w:basedOn w:val="a"/>
    <w:rsid w:val="00C30365"/>
    <w:pPr>
      <w:widowControl w:val="0"/>
      <w:suppressLineNumbers/>
      <w:suppressAutoHyphens/>
      <w:autoSpaceDN w:val="0"/>
    </w:pPr>
    <w:rPr>
      <w:rFonts w:eastAsia="Lucida Sans Unicode" w:cs="Tahoma"/>
      <w:kern w:val="3"/>
      <w:lang w:eastAsia="zh-CN" w:bidi="hi-IN"/>
    </w:rPr>
  </w:style>
  <w:style w:type="paragraph" w:customStyle="1" w:styleId="a5">
    <w:name w:val="Стиль"/>
    <w:rsid w:val="00C303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675B3"/>
    <w:pPr>
      <w:ind w:left="720"/>
      <w:contextualSpacing/>
    </w:pPr>
  </w:style>
  <w:style w:type="paragraph" w:styleId="a7">
    <w:name w:val="Balloon Text"/>
    <w:basedOn w:val="a"/>
    <w:link w:val="a8"/>
    <w:uiPriority w:val="99"/>
    <w:semiHidden/>
    <w:unhideWhenUsed/>
    <w:rsid w:val="001E13CD"/>
    <w:rPr>
      <w:rFonts w:ascii="Tahoma" w:hAnsi="Tahoma" w:cs="Tahoma"/>
      <w:sz w:val="16"/>
      <w:szCs w:val="16"/>
    </w:rPr>
  </w:style>
  <w:style w:type="character" w:customStyle="1" w:styleId="a8">
    <w:name w:val="Текст выноски Знак"/>
    <w:basedOn w:val="a0"/>
    <w:link w:val="a7"/>
    <w:uiPriority w:val="99"/>
    <w:semiHidden/>
    <w:rsid w:val="001E13CD"/>
    <w:rPr>
      <w:rFonts w:ascii="Tahoma" w:eastAsia="Times New Roman" w:hAnsi="Tahoma" w:cs="Tahoma"/>
      <w:sz w:val="16"/>
      <w:szCs w:val="16"/>
      <w:lang w:eastAsia="ru-RU"/>
    </w:rPr>
  </w:style>
  <w:style w:type="table" w:styleId="a9">
    <w:name w:val="Table Grid"/>
    <w:basedOn w:val="a1"/>
    <w:uiPriority w:val="39"/>
    <w:rsid w:val="00A80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4340">
      <w:bodyDiv w:val="1"/>
      <w:marLeft w:val="0"/>
      <w:marRight w:val="0"/>
      <w:marTop w:val="0"/>
      <w:marBottom w:val="0"/>
      <w:divBdr>
        <w:top w:val="none" w:sz="0" w:space="0" w:color="auto"/>
        <w:left w:val="none" w:sz="0" w:space="0" w:color="auto"/>
        <w:bottom w:val="none" w:sz="0" w:space="0" w:color="auto"/>
        <w:right w:val="none" w:sz="0" w:space="0" w:color="auto"/>
      </w:divBdr>
    </w:div>
    <w:div w:id="12098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2019-08-16T09:24:00Z</cp:lastPrinted>
  <dcterms:created xsi:type="dcterms:W3CDTF">2019-08-29T05:48:00Z</dcterms:created>
  <dcterms:modified xsi:type="dcterms:W3CDTF">2019-08-29T12:20:00Z</dcterms:modified>
</cp:coreProperties>
</file>